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7981" w14:textId="04821CBC" w:rsidR="0058134F" w:rsidRDefault="0058134F" w:rsidP="0058134F">
      <w:pPr>
        <w:jc w:val="right"/>
        <w:rPr>
          <w:b/>
          <w:bCs/>
          <w:sz w:val="24"/>
          <w:szCs w:val="24"/>
        </w:rPr>
      </w:pPr>
      <w:r>
        <w:rPr>
          <w:noProof/>
        </w:rPr>
        <w:drawing>
          <wp:anchor distT="0" distB="0" distL="114300" distR="114300" simplePos="0" relativeHeight="251658240" behindDoc="0" locked="0" layoutInCell="1" allowOverlap="1" wp14:anchorId="561DAC80" wp14:editId="01782ED6">
            <wp:simplePos x="0" y="0"/>
            <wp:positionH relativeFrom="column">
              <wp:posOffset>3272155</wp:posOffset>
            </wp:positionH>
            <wp:positionV relativeFrom="paragraph">
              <wp:posOffset>-614045</wp:posOffset>
            </wp:positionV>
            <wp:extent cx="3143250" cy="335737"/>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35737"/>
                    </a:xfrm>
                    <a:prstGeom prst="rect">
                      <a:avLst/>
                    </a:prstGeom>
                    <a:noFill/>
                    <a:ln>
                      <a:noFill/>
                    </a:ln>
                  </pic:spPr>
                </pic:pic>
              </a:graphicData>
            </a:graphic>
          </wp:anchor>
        </w:drawing>
      </w:r>
    </w:p>
    <w:p w14:paraId="1FFBDF25" w14:textId="71D173C6" w:rsidR="005B606C" w:rsidRPr="007C31D8" w:rsidRDefault="005B606C" w:rsidP="005B606C">
      <w:pPr>
        <w:jc w:val="center"/>
        <w:rPr>
          <w:b/>
          <w:bCs/>
          <w:sz w:val="24"/>
          <w:szCs w:val="24"/>
        </w:rPr>
      </w:pPr>
      <w:r w:rsidRPr="007C31D8">
        <w:rPr>
          <w:b/>
          <w:bCs/>
          <w:sz w:val="24"/>
          <w:szCs w:val="24"/>
        </w:rPr>
        <w:t>Naturvernforbundets Innspill til Representantforslag om vern av naturskog og gammelskog (Dokument 8:63 S (2023-2024))</w:t>
      </w:r>
    </w:p>
    <w:p w14:paraId="1FBD5AB8" w14:textId="77777777" w:rsidR="00C850EF" w:rsidRDefault="00C850EF" w:rsidP="00024DFD"/>
    <w:p w14:paraId="672B3F1C" w14:textId="32DB3CEF" w:rsidR="00024DFD" w:rsidRPr="00024DFD" w:rsidRDefault="00024DFD" w:rsidP="00024DFD">
      <w:pPr>
        <w:rPr>
          <w:b/>
          <w:bCs/>
        </w:rPr>
      </w:pPr>
      <w:r>
        <w:rPr>
          <w:b/>
          <w:bCs/>
        </w:rPr>
        <w:t>F</w:t>
      </w:r>
      <w:r w:rsidRPr="00024DFD">
        <w:rPr>
          <w:b/>
          <w:bCs/>
        </w:rPr>
        <w:t>orslag</w:t>
      </w:r>
      <w:r>
        <w:rPr>
          <w:b/>
          <w:bCs/>
        </w:rPr>
        <w:t xml:space="preserve">et </w:t>
      </w:r>
      <w:r w:rsidR="00C850EF">
        <w:rPr>
          <w:b/>
          <w:bCs/>
        </w:rPr>
        <w:t>på høring</w:t>
      </w:r>
      <w:r w:rsidRPr="00024DFD">
        <w:rPr>
          <w:b/>
          <w:bCs/>
        </w:rPr>
        <w:t>:</w:t>
      </w:r>
    </w:p>
    <w:p w14:paraId="69EF11E6" w14:textId="012110CF" w:rsidR="00024DFD" w:rsidRPr="00024DFD" w:rsidRDefault="00024DFD" w:rsidP="00024DFD">
      <w:pPr>
        <w:rPr>
          <w:i/>
          <w:iCs/>
        </w:rPr>
      </w:pPr>
      <w:r w:rsidRPr="00024DFD">
        <w:rPr>
          <w:i/>
          <w:iCs/>
        </w:rPr>
        <w:t>Stortinget ber regjeringen umiddelbart forby all hogst av gjenværende gammelskog/naturskog i Norge, kartlegge all gammelskog/naturskog innen 2025 og sørge for at all gammelskog/naturskog i Norge formelt vernes innen 2030.</w:t>
      </w:r>
    </w:p>
    <w:p w14:paraId="33A5F6F1" w14:textId="77777777" w:rsidR="00024DFD" w:rsidRDefault="00024DFD" w:rsidP="00024DFD"/>
    <w:p w14:paraId="75A10DA0" w14:textId="77777777" w:rsidR="00033F60" w:rsidRDefault="005B606C" w:rsidP="00033F60">
      <w:pPr>
        <w:rPr>
          <w:b/>
          <w:bCs/>
        </w:rPr>
      </w:pPr>
      <w:r w:rsidRPr="00560CC3">
        <w:rPr>
          <w:b/>
          <w:bCs/>
        </w:rPr>
        <w:t>Naturvernforbundet gir sin støtte til representantforslaget om vern av naturskog og gammelskog</w:t>
      </w:r>
      <w:r w:rsidR="00C31A5D">
        <w:rPr>
          <w:b/>
          <w:bCs/>
        </w:rPr>
        <w:t xml:space="preserve">. </w:t>
      </w:r>
    </w:p>
    <w:p w14:paraId="51491EEF" w14:textId="205EF31B" w:rsidR="00033F60" w:rsidRPr="001D3E74" w:rsidRDefault="00033F60" w:rsidP="00033F60">
      <w:pPr>
        <w:rPr>
          <w:b/>
          <w:bCs/>
        </w:rPr>
      </w:pPr>
      <w:r w:rsidRPr="00216A9F">
        <w:rPr>
          <w:b/>
          <w:bCs/>
          <w:i/>
          <w:iCs/>
          <w:u w:val="single"/>
        </w:rPr>
        <w:t>Vi foreslår følgende forslag til vedtak:</w:t>
      </w:r>
      <w:r w:rsidRPr="00581896">
        <w:rPr>
          <w:b/>
          <w:bCs/>
        </w:rPr>
        <w:t xml:space="preserve"> </w:t>
      </w:r>
      <w:r w:rsidRPr="00ED601C">
        <w:rPr>
          <w:b/>
          <w:bCs/>
        </w:rPr>
        <w:t xml:space="preserve">Stortinget ber regjeringen umiddelbart forby all hogst av gjenværende naturskog i Norge, kartlegge disse arealene </w:t>
      </w:r>
      <w:r>
        <w:rPr>
          <w:b/>
          <w:bCs/>
        </w:rPr>
        <w:t>snarest mulig</w:t>
      </w:r>
      <w:r w:rsidRPr="00ED601C">
        <w:rPr>
          <w:b/>
          <w:bCs/>
        </w:rPr>
        <w:t xml:space="preserve"> og sørge for at de viktigste naturskogene for biologisk mangfold formelt vernes innen 2030. Kartleggingen må gjøres av næringsuavhengig personell med fagbiologisk og god økologisk kompetanse. Gamle naturskoger som ikke har vernekvaliteter, må ikke flatehogges</w:t>
      </w:r>
      <w:r>
        <w:rPr>
          <w:b/>
          <w:bCs/>
        </w:rPr>
        <w:t xml:space="preserve">. </w:t>
      </w:r>
    </w:p>
    <w:p w14:paraId="1CAC5507" w14:textId="7D3493E2" w:rsidR="005B606C" w:rsidRPr="00560CC3" w:rsidRDefault="005B606C" w:rsidP="005B606C">
      <w:pPr>
        <w:rPr>
          <w:b/>
          <w:bCs/>
        </w:rPr>
      </w:pPr>
    </w:p>
    <w:p w14:paraId="11E39DAE" w14:textId="0EEF2F17" w:rsidR="00125565" w:rsidRPr="00C727EC" w:rsidRDefault="00125565" w:rsidP="00125565">
      <w:r>
        <w:t>Naturskogene er levested for nær halvparten av de rødlistede artene i Norge</w:t>
      </w:r>
      <w:r w:rsidR="00CE381B">
        <w:t>,</w:t>
      </w:r>
      <w:r>
        <w:t xml:space="preserve"> og bevaring</w:t>
      </w:r>
      <w:r w:rsidR="001B0688">
        <w:t xml:space="preserve"> av</w:t>
      </w:r>
      <w:r w:rsidR="00CE381B">
        <w:t xml:space="preserve"> naturskog</w:t>
      </w:r>
      <w:r>
        <w:t xml:space="preserve"> er avgjørende for å ta vare på disse. </w:t>
      </w:r>
      <w:r w:rsidR="00254971">
        <w:t>I tillegg er vern av skog et godt klimatil</w:t>
      </w:r>
      <w:r w:rsidR="00E31F9F">
        <w:t>tak</w:t>
      </w:r>
      <w:r w:rsidR="00E31F9F">
        <w:rPr>
          <w:rStyle w:val="Fotnotereferanse"/>
        </w:rPr>
        <w:footnoteReference w:id="1"/>
      </w:r>
      <w:r w:rsidR="00F37E99">
        <w:t xml:space="preserve"> (</w:t>
      </w:r>
      <w:r w:rsidR="00F37E99" w:rsidRPr="00F37E99">
        <w:t>Stokland, J.N. 2021</w:t>
      </w:r>
      <w:r w:rsidR="00C727EC">
        <w:t xml:space="preserve">). </w:t>
      </w:r>
    </w:p>
    <w:p w14:paraId="1B412B2C" w14:textId="11B5678A" w:rsidR="00A218CF" w:rsidRDefault="00A218CF" w:rsidP="00125565">
      <w:r>
        <w:t xml:space="preserve">Gjenværende naturskoger (forstått som den skogen som ennå ikke har vært flatehogd, jf. </w:t>
      </w:r>
      <w:proofErr w:type="spellStart"/>
      <w:r>
        <w:t>Storaunet</w:t>
      </w:r>
      <w:proofErr w:type="spellEnd"/>
      <w:r>
        <w:t xml:space="preserve"> og Rolstad 2020) er svært viktige i et landskapsøkologisk perspektiv, og må kartfestes og få naturverdiene dokumentert. Dette for å kunne sikre naturverdiene i skogene som har størst betydning for det biologiske mangfoldet i skoglandskapet.</w:t>
      </w:r>
    </w:p>
    <w:p w14:paraId="11DD08DB" w14:textId="79C09846" w:rsidR="00793EC4" w:rsidRDefault="00793EC4" w:rsidP="00793EC4">
      <w:r>
        <w:t xml:space="preserve">Det foregår et meget omfattende flatehogstskogbruk i de siste restene av naturskogen, i et tempo som raskt fratar politikerne handlingsmuligheter. </w:t>
      </w:r>
      <w:r w:rsidR="00D21296">
        <w:t xml:space="preserve">Naturskogene er blitt kraftig redusert, og nå består det norske skoglandskapet av en mosaikk av homogene bestand, med lite biodiversitet og mindre robusthet i møte med </w:t>
      </w:r>
      <w:r w:rsidR="00B22367">
        <w:t>klima</w:t>
      </w:r>
      <w:r w:rsidR="00D21296">
        <w:t xml:space="preserve">endringer. </w:t>
      </w:r>
      <w:r>
        <w:t xml:space="preserve">Hvert år forsvinner omtrent 1-2 % av de siste naturskogene i Norge. </w:t>
      </w:r>
    </w:p>
    <w:p w14:paraId="5C653993" w14:textId="2C3E313D" w:rsidR="00FE1137" w:rsidRDefault="00A76446" w:rsidP="005B606C">
      <w:r w:rsidRPr="00D87B38">
        <w:t xml:space="preserve">Det er enighet </w:t>
      </w:r>
      <w:r w:rsidR="007463B8">
        <w:t>blant forskere</w:t>
      </w:r>
      <w:r w:rsidRPr="00D87B38">
        <w:t xml:space="preserve"> om at Norge må gjøre grep for å </w:t>
      </w:r>
      <w:r w:rsidR="00A22E27" w:rsidRPr="00D87B38">
        <w:t>verne naturskogen og gammelskogen</w:t>
      </w:r>
      <w:r w:rsidR="00FE1137">
        <w:t>.</w:t>
      </w:r>
      <w:r w:rsidR="00A22E27" w:rsidRPr="00D87B38">
        <w:t xml:space="preserve"> </w:t>
      </w:r>
      <w:r w:rsidR="00B71691" w:rsidRPr="00D87B38">
        <w:t xml:space="preserve">Vi viser til </w:t>
      </w:r>
      <w:r w:rsidR="00A22E27" w:rsidRPr="00D87B38">
        <w:t>forskeroppropet</w:t>
      </w:r>
      <w:r w:rsidR="00A41FC9" w:rsidRPr="00D87B38">
        <w:t xml:space="preserve"> «DE SISTE NATURSKOGENE MÅ REGISTRERES OG SIKRES»</w:t>
      </w:r>
      <w:r w:rsidR="00971A1D">
        <w:rPr>
          <w:rStyle w:val="Fotnotereferanse"/>
        </w:rPr>
        <w:footnoteReference w:id="2"/>
      </w:r>
      <w:r w:rsidR="00A41FC9" w:rsidRPr="00D87B38">
        <w:t xml:space="preserve"> som</w:t>
      </w:r>
      <w:r w:rsidR="00414AF0" w:rsidRPr="00D87B38">
        <w:t xml:space="preserve"> er</w:t>
      </w:r>
      <w:r w:rsidR="00A41FC9" w:rsidRPr="00D87B38">
        <w:t xml:space="preserve"> bl</w:t>
      </w:r>
      <w:r w:rsidR="00414AF0" w:rsidRPr="00D87B38">
        <w:t>itt</w:t>
      </w:r>
      <w:r w:rsidR="00A22E27" w:rsidRPr="00D87B38">
        <w:t xml:space="preserve"> sendt </w:t>
      </w:r>
      <w:r w:rsidR="003D5E66" w:rsidRPr="00D87B38">
        <w:t xml:space="preserve">til </w:t>
      </w:r>
      <w:r w:rsidR="00A41FC9" w:rsidRPr="00D87B38">
        <w:t>Energi- og miljøkomiteen</w:t>
      </w:r>
      <w:r w:rsidR="003D52DB">
        <w:t xml:space="preserve"> i forbindelse med behandlingen av dok-8 forslaget fra Venstre</w:t>
      </w:r>
      <w:r w:rsidR="004B0C31" w:rsidRPr="00D87B38">
        <w:t>.</w:t>
      </w:r>
      <w:r w:rsidR="00322296" w:rsidRPr="00D87B38">
        <w:t xml:space="preserve"> </w:t>
      </w:r>
      <w:r w:rsidR="00510611" w:rsidRPr="00D87B38">
        <w:t>De</w:t>
      </w:r>
      <w:r w:rsidR="00FE1137">
        <w:t>r</w:t>
      </w:r>
      <w:r w:rsidR="00510611" w:rsidRPr="00D87B38">
        <w:t xml:space="preserve"> 167 f</w:t>
      </w:r>
      <w:r w:rsidR="00322296" w:rsidRPr="00D87B38">
        <w:t>orskerne</w:t>
      </w:r>
      <w:r w:rsidR="00510611">
        <w:t xml:space="preserve">, </w:t>
      </w:r>
      <w:r w:rsidR="00855377">
        <w:t xml:space="preserve">mange </w:t>
      </w:r>
      <w:r w:rsidR="00510611">
        <w:t>av dem nasjonalt ledende forskere innen skog- og økologifagene,</w:t>
      </w:r>
      <w:r w:rsidR="00322296">
        <w:t xml:space="preserve"> ber Regjeringen gjennomføre registrering og kartfesting av de siste naturskogene innen utgangen av 2025. </w:t>
      </w:r>
    </w:p>
    <w:p w14:paraId="5FE4D3FE" w14:textId="72999549" w:rsidR="005A4385" w:rsidRDefault="00322296" w:rsidP="005B606C">
      <w:pPr>
        <w:rPr>
          <w:highlight w:val="yellow"/>
        </w:rPr>
      </w:pPr>
      <w:r>
        <w:t xml:space="preserve">Manglende dokumentasjon og betydelig årlig hogst i naturskoger kan medføre irreversible tap av naturverdier i norsk skog om ikke en mer komplett kartfesting kommer på plass i nær fremtid. </w:t>
      </w:r>
      <w:r w:rsidR="007973CD">
        <w:lastRenderedPageBreak/>
        <w:t>Fagmiljøet</w:t>
      </w:r>
      <w:r w:rsidR="00F00395">
        <w:t xml:space="preserve"> </w:t>
      </w:r>
      <w:r w:rsidR="007973CD">
        <w:t xml:space="preserve">og forskerne </w:t>
      </w:r>
      <w:r w:rsidR="00F00395">
        <w:t xml:space="preserve">påpeker også at for å </w:t>
      </w:r>
      <w:r w:rsidR="00F00395" w:rsidRPr="00482F40">
        <w:t>forbedre</w:t>
      </w:r>
      <w:r w:rsidR="00F00395">
        <w:t xml:space="preserve"> den økologiske tilstanden i skog er det ett enkelttiltak som</w:t>
      </w:r>
      <w:r w:rsidR="00DF2764">
        <w:t xml:space="preserve"> </w:t>
      </w:r>
      <w:r w:rsidR="00F10002">
        <w:t xml:space="preserve">er </w:t>
      </w:r>
      <w:r w:rsidR="00DF2764">
        <w:t xml:space="preserve">det aller viktigste, nemlig «ivaretakelse av de siste naturskogene». </w:t>
      </w:r>
      <w:r w:rsidR="00F00395">
        <w:t xml:space="preserve"> </w:t>
      </w:r>
      <w:r w:rsidR="004B0C31">
        <w:rPr>
          <w:highlight w:val="yellow"/>
        </w:rPr>
        <w:t xml:space="preserve"> </w:t>
      </w:r>
    </w:p>
    <w:p w14:paraId="596F72C1" w14:textId="013232EC" w:rsidR="00DB1200" w:rsidRPr="0091105B" w:rsidRDefault="00F10002" w:rsidP="00DB1200">
      <w:r w:rsidRPr="008674E1">
        <w:t xml:space="preserve">Videre vil vi henvise til NINA og </w:t>
      </w:r>
      <w:proofErr w:type="spellStart"/>
      <w:r w:rsidRPr="008674E1">
        <w:t>BioFokus</w:t>
      </w:r>
      <w:proofErr w:type="spellEnd"/>
      <w:r w:rsidRPr="008674E1">
        <w:t xml:space="preserve"> sine innspill til rapporten «Kunnskapsgrunnlag om økologisk tilstand i norsk skog og utredning av </w:t>
      </w:r>
      <w:r w:rsidRPr="00482F40">
        <w:t>tiltak»</w:t>
      </w:r>
      <w:r w:rsidR="000D3469">
        <w:rPr>
          <w:rStyle w:val="Fotnotereferanse"/>
        </w:rPr>
        <w:footnoteReference w:id="3"/>
      </w:r>
      <w:r w:rsidRPr="00482F40">
        <w:t xml:space="preserve">, </w:t>
      </w:r>
      <w:r w:rsidR="00DB1200" w:rsidRPr="00482F40">
        <w:t xml:space="preserve">som nå er på en offentlig innspillsrunde. Forskerne fremlegger gode konkrete tiltak for å forbedre den økologiske tilstanden i skogen, noe som er nødvendig siden skogen i Norge er det økosystemet </w:t>
      </w:r>
      <w:r w:rsidR="005618BD" w:rsidRPr="00482F40">
        <w:t xml:space="preserve">med </w:t>
      </w:r>
      <w:r w:rsidR="00DB1200" w:rsidRPr="00482F40">
        <w:t>dårligst økologisk tilstand</w:t>
      </w:r>
      <w:r w:rsidR="005618BD" w:rsidRPr="00482F40">
        <w:t>.</w:t>
      </w:r>
      <w:r w:rsidR="00DB1200">
        <w:rPr>
          <w:color w:val="FF0000"/>
        </w:rPr>
        <w:t xml:space="preserve"> </w:t>
      </w:r>
    </w:p>
    <w:p w14:paraId="7889D993" w14:textId="23923221" w:rsidR="00D00B03" w:rsidRPr="0091105B" w:rsidRDefault="00F10002" w:rsidP="005B606C">
      <w:r>
        <w:t xml:space="preserve">  </w:t>
      </w:r>
    </w:p>
    <w:p w14:paraId="0D568082" w14:textId="7F1A4707" w:rsidR="0091105B" w:rsidRPr="0091105B" w:rsidRDefault="0091105B" w:rsidP="005B606C">
      <w:pPr>
        <w:rPr>
          <w:b/>
          <w:bCs/>
        </w:rPr>
      </w:pPr>
      <w:r w:rsidRPr="0091105B">
        <w:rPr>
          <w:b/>
          <w:bCs/>
        </w:rPr>
        <w:t xml:space="preserve">Prioriterte områder for kartlegging og vern </w:t>
      </w:r>
    </w:p>
    <w:p w14:paraId="3FF6D0FA" w14:textId="7F1E0FE2" w:rsidR="00F406DE" w:rsidRDefault="002C39F7" w:rsidP="00456DF9">
      <w:r>
        <w:t xml:space="preserve">Kartlaget </w:t>
      </w:r>
      <w:r w:rsidR="00A300F0" w:rsidRPr="002C39F7">
        <w:rPr>
          <w:i/>
          <w:iCs/>
        </w:rPr>
        <w:t>Aldersklasser</w:t>
      </w:r>
      <w:r>
        <w:rPr>
          <w:i/>
          <w:iCs/>
        </w:rPr>
        <w:t xml:space="preserve"> </w:t>
      </w:r>
      <w:r w:rsidR="009B4683">
        <w:rPr>
          <w:i/>
          <w:iCs/>
        </w:rPr>
        <w:t xml:space="preserve">– </w:t>
      </w:r>
      <w:r w:rsidR="00EA7091">
        <w:rPr>
          <w:i/>
          <w:iCs/>
        </w:rPr>
        <w:t xml:space="preserve">Den </w:t>
      </w:r>
      <w:r w:rsidR="009B4683">
        <w:rPr>
          <w:i/>
          <w:iCs/>
        </w:rPr>
        <w:t>eldste skogen</w:t>
      </w:r>
      <w:r w:rsidR="009B4683">
        <w:t xml:space="preserve"> (k</w:t>
      </w:r>
      <w:r w:rsidR="00A300F0">
        <w:t>ilden.no</w:t>
      </w:r>
      <w:r w:rsidR="009B4683">
        <w:t>)</w:t>
      </w:r>
      <w:r w:rsidR="00A300F0">
        <w:t xml:space="preserve"> viser skog eldre enn 100 år</w:t>
      </w:r>
      <w:r w:rsidR="00405169">
        <w:t xml:space="preserve">, og kan være et utgangspunkt for kartlegging, men </w:t>
      </w:r>
      <w:r w:rsidR="005F7786">
        <w:t>vi</w:t>
      </w:r>
      <w:r w:rsidR="00405169">
        <w:t xml:space="preserve"> </w:t>
      </w:r>
      <w:r w:rsidR="005F7786">
        <w:t>understreker også</w:t>
      </w:r>
      <w:r w:rsidR="00405169">
        <w:t xml:space="preserve"> at </w:t>
      </w:r>
      <w:r w:rsidR="00EA7091">
        <w:t>datagrunnlaget er</w:t>
      </w:r>
      <w:r w:rsidR="00405169">
        <w:t xml:space="preserve"> langt fra</w:t>
      </w:r>
      <w:r w:rsidR="00EA7091">
        <w:t xml:space="preserve"> å være</w:t>
      </w:r>
      <w:r w:rsidR="00405169">
        <w:t xml:space="preserve"> e</w:t>
      </w:r>
      <w:r w:rsidR="00EA7091">
        <w:t xml:space="preserve">n </w:t>
      </w:r>
      <w:r w:rsidR="00E9534A">
        <w:t>komplett</w:t>
      </w:r>
      <w:r w:rsidR="00EA7091">
        <w:t xml:space="preserve"> oversikt</w:t>
      </w:r>
      <w:r w:rsidR="00CA4823">
        <w:t xml:space="preserve">, </w:t>
      </w:r>
      <w:r w:rsidR="00F406DE">
        <w:t>og vi vet av flere av disse områdene allerede er utsatt for flatehogst</w:t>
      </w:r>
      <w:r w:rsidR="00A300F0">
        <w:t xml:space="preserve">. </w:t>
      </w:r>
      <w:r w:rsidR="00EA7091">
        <w:t>Men,</w:t>
      </w:r>
      <w:r w:rsidR="00E75FB6">
        <w:t xml:space="preserve"> kartlaget </w:t>
      </w:r>
      <w:r w:rsidR="00B84A3A" w:rsidRPr="00B84A3A">
        <w:t>er laget for å imøtekomme krav i Meld. St. 6 (2016-17) om kunnskap om hvor den eldste skogen finnes for å sikre god forvaltning av denne.</w:t>
      </w:r>
      <w:r w:rsidR="00AE229F">
        <w:t xml:space="preserve"> </w:t>
      </w:r>
    </w:p>
    <w:p w14:paraId="5BFD6C84" w14:textId="1313DB81" w:rsidR="001004A3" w:rsidRPr="00A763AC" w:rsidRDefault="001004A3" w:rsidP="001004A3">
      <w:pPr>
        <w:pStyle w:val="xmsonormal"/>
      </w:pPr>
      <w:r w:rsidRPr="00A763AC">
        <w:t xml:space="preserve">Det er betydelig variasjon i hvor mye </w:t>
      </w:r>
      <w:r w:rsidR="00A763AC" w:rsidRPr="00A763AC">
        <w:t>natur</w:t>
      </w:r>
      <w:r w:rsidRPr="00A763AC">
        <w:t>skogene fortsatt bærer preg av tidligere tiders plukkhogst</w:t>
      </w:r>
      <w:r w:rsidR="00945F01">
        <w:t>, og det</w:t>
      </w:r>
      <w:r w:rsidRPr="00A763AC">
        <w:t xml:space="preserve"> finnes ingen kartlegging som viser hvor de biologisk mest verdifulle naturskogene befinner seg. </w:t>
      </w:r>
    </w:p>
    <w:p w14:paraId="74A9ADC0" w14:textId="6C4926A8" w:rsidR="00751AF3" w:rsidRPr="00E745FC" w:rsidRDefault="00A763AC" w:rsidP="00456DF9">
      <w:r>
        <w:t>Derfor må n</w:t>
      </w:r>
      <w:r w:rsidR="008573DB">
        <w:t>aturverdiene i disse skogene kartlegges,</w:t>
      </w:r>
      <w:r w:rsidR="00EA7091">
        <w:t xml:space="preserve"> </w:t>
      </w:r>
      <w:r>
        <w:t xml:space="preserve">ukjente </w:t>
      </w:r>
      <w:r w:rsidR="00EA7091">
        <w:t>naturskog</w:t>
      </w:r>
      <w:r w:rsidR="00736BA2">
        <w:t>slokaliteter</w:t>
      </w:r>
      <w:r w:rsidR="00EA7091">
        <w:t xml:space="preserve"> må letes opp </w:t>
      </w:r>
      <w:r w:rsidR="008573DB">
        <w:t>og særlig presserende er det å starte kartlegging</w:t>
      </w:r>
      <w:r w:rsidR="006F64A6">
        <w:t xml:space="preserve"> og vern</w:t>
      </w:r>
      <w:r w:rsidR="008573DB">
        <w:t xml:space="preserve"> i </w:t>
      </w:r>
      <w:r w:rsidR="002676B2">
        <w:t>l</w:t>
      </w:r>
      <w:r w:rsidR="00AE229F">
        <w:t>avereliggende</w:t>
      </w:r>
      <w:r w:rsidR="002676B2">
        <w:t xml:space="preserve"> barskogsområder med</w:t>
      </w:r>
      <w:r w:rsidR="00AE229F">
        <w:t xml:space="preserve"> høy bonitet</w:t>
      </w:r>
      <w:r w:rsidR="00F10002">
        <w:t>,</w:t>
      </w:r>
      <w:r w:rsidR="00B4244B">
        <w:t xml:space="preserve"> og</w:t>
      </w:r>
      <w:r w:rsidR="00B4244B" w:rsidRPr="00C97EB7">
        <w:t xml:space="preserve"> «varme» vegetasjonssoner (</w:t>
      </w:r>
      <w:proofErr w:type="spellStart"/>
      <w:r w:rsidR="00B4244B" w:rsidRPr="00C97EB7">
        <w:t>boreonemoral</w:t>
      </w:r>
      <w:proofErr w:type="spellEnd"/>
      <w:r w:rsidR="00B4244B" w:rsidRPr="00C97EB7">
        <w:t>, sørboreal)</w:t>
      </w:r>
      <w:r w:rsidR="002676B2">
        <w:t xml:space="preserve">. </w:t>
      </w:r>
      <w:r w:rsidR="003E7AC7">
        <w:t xml:space="preserve">Bakgrunnen for dette er blant annet </w:t>
      </w:r>
      <w:r w:rsidR="004957B5">
        <w:t>NINA-r</w:t>
      </w:r>
      <w:r w:rsidR="00456DF9">
        <w:t>apporten</w:t>
      </w:r>
      <w:r w:rsidR="00427025">
        <w:t xml:space="preserve"> som </w:t>
      </w:r>
      <w:r w:rsidR="00E90888">
        <w:t>dokumenterer mangler i skogvernet:</w:t>
      </w:r>
      <w:r w:rsidR="00456DF9">
        <w:t xml:space="preserve"> «</w:t>
      </w:r>
      <w:r w:rsidR="00456DF9" w:rsidRPr="00456DF9">
        <w:t>Evaluering av norsk skogvern i 2016. Dekning av mål for skogvernet og behov for supplerende vern</w:t>
      </w:r>
      <w:r w:rsidR="00456DF9">
        <w:t>»</w:t>
      </w:r>
      <w:r w:rsidR="00E90888">
        <w:t>. Rapporten</w:t>
      </w:r>
      <w:r w:rsidR="003E7AC7">
        <w:t xml:space="preserve"> </w:t>
      </w:r>
      <w:r w:rsidR="00456DF9">
        <w:t xml:space="preserve">viste </w:t>
      </w:r>
      <w:r w:rsidR="000A059A">
        <w:t>at</w:t>
      </w:r>
      <w:r w:rsidR="00E8236A">
        <w:t xml:space="preserve"> </w:t>
      </w:r>
      <w:r w:rsidR="00CC6F18">
        <w:t>«</w:t>
      </w:r>
      <w:r w:rsidR="00CC6F18" w:rsidRPr="00CC6F18">
        <w:t>Det er særlig skog i lavlandet i Sør-Norge og på produktiv mark som har lav andel vern</w:t>
      </w:r>
      <w:r w:rsidR="00A13C2B">
        <w:t xml:space="preserve">». </w:t>
      </w:r>
      <w:r w:rsidR="00D00B03">
        <w:t>Med andre ord: skogen</w:t>
      </w:r>
      <w:r w:rsidR="00046378">
        <w:t xml:space="preserve"> som i størst grad er utsatt for flatehogst</w:t>
      </w:r>
      <w:r w:rsidR="00B44CA0">
        <w:t>,</w:t>
      </w:r>
      <w:r w:rsidR="00D00B03">
        <w:t xml:space="preserve"> </w:t>
      </w:r>
      <w:r w:rsidR="00046378">
        <w:t xml:space="preserve">er </w:t>
      </w:r>
      <w:r w:rsidR="009426F8">
        <w:t xml:space="preserve">dårligst og </w:t>
      </w:r>
      <w:r w:rsidR="001353BD">
        <w:t>sterkt</w:t>
      </w:r>
      <w:r w:rsidR="00046378">
        <w:t xml:space="preserve"> </w:t>
      </w:r>
      <w:r w:rsidR="001353BD">
        <w:t>under</w:t>
      </w:r>
      <w:r w:rsidR="00046378">
        <w:t xml:space="preserve">representert </w:t>
      </w:r>
      <w:r w:rsidR="005F777D">
        <w:t>som verne</w:t>
      </w:r>
      <w:r w:rsidR="000C0CDC">
        <w:t>områder</w:t>
      </w:r>
      <w:r w:rsidR="00B44CA0">
        <w:t xml:space="preserve">. </w:t>
      </w:r>
    </w:p>
    <w:p w14:paraId="39865A13" w14:textId="77777777" w:rsidR="005B606C" w:rsidRDefault="005B606C" w:rsidP="005B606C"/>
    <w:p w14:paraId="6B62BD83" w14:textId="234C6443" w:rsidR="00A13C2B" w:rsidRPr="00EF58D5" w:rsidRDefault="00EF58D5" w:rsidP="005B606C">
      <w:pPr>
        <w:rPr>
          <w:b/>
          <w:bCs/>
        </w:rPr>
      </w:pPr>
      <w:r w:rsidRPr="00EF58D5">
        <w:rPr>
          <w:b/>
          <w:bCs/>
        </w:rPr>
        <w:t xml:space="preserve">Tiltak for å </w:t>
      </w:r>
      <w:r>
        <w:rPr>
          <w:b/>
          <w:bCs/>
        </w:rPr>
        <w:t>ivareta</w:t>
      </w:r>
      <w:r w:rsidRPr="00EF58D5">
        <w:rPr>
          <w:b/>
          <w:bCs/>
        </w:rPr>
        <w:t xml:space="preserve"> </w:t>
      </w:r>
      <w:r>
        <w:rPr>
          <w:b/>
          <w:bCs/>
        </w:rPr>
        <w:t>mangfoldet</w:t>
      </w:r>
      <w:r w:rsidR="00D76E1D">
        <w:rPr>
          <w:b/>
          <w:bCs/>
        </w:rPr>
        <w:t xml:space="preserve"> i skog </w:t>
      </w:r>
    </w:p>
    <w:p w14:paraId="45A7B9A7" w14:textId="6D023EA6" w:rsidR="005B606C" w:rsidRDefault="005B606C" w:rsidP="005B606C">
      <w:r>
        <w:t>Allerede i forbindelse med behandlingen av Stortingsmelding nr. 42 (2000-2001)</w:t>
      </w:r>
      <w:r w:rsidR="00617E10">
        <w:t xml:space="preserve"> </w:t>
      </w:r>
      <w:r>
        <w:t>støttet et enstemmig Storting at det skulle igangsettes en innsats for "Kartlegging og overvåking som identifiserer og verdsetter det biologiske mangfoldet."</w:t>
      </w:r>
    </w:p>
    <w:p w14:paraId="2142BB18" w14:textId="3A752A5F" w:rsidR="005B606C" w:rsidRDefault="005B606C" w:rsidP="005B606C">
      <w:r>
        <w:t>Stortinget sluttet seg også til at "Årsakene til tap av biologisk mangfold må kartlegges og motvirkes." Og det sluttet seg til Regjeringens plan om å "etablere et nytt kunnskapsbasert forvaltningssystem for biologisk mangfold."</w:t>
      </w:r>
      <w:r w:rsidR="00801FF5">
        <w:t xml:space="preserve"> I 2016 vedtok Stortinget at 10 % av den Norske skogen skal vernes. </w:t>
      </w:r>
    </w:p>
    <w:p w14:paraId="4AE15C31" w14:textId="5DCF3D60" w:rsidR="005B606C" w:rsidRDefault="005B606C" w:rsidP="005B606C">
      <w:pPr>
        <w:rPr>
          <w:b/>
          <w:bCs/>
        </w:rPr>
      </w:pPr>
      <w:r w:rsidRPr="007943C1">
        <w:rPr>
          <w:b/>
          <w:bCs/>
        </w:rPr>
        <w:t>Til tross for dette og senere vedtak i samme retning er naturskogen sterkt redusert i areal</w:t>
      </w:r>
      <w:r w:rsidR="007943C1">
        <w:rPr>
          <w:b/>
          <w:bCs/>
        </w:rPr>
        <w:t xml:space="preserve">, og vi vet fortsatt </w:t>
      </w:r>
      <w:r w:rsidR="00A10CC1">
        <w:rPr>
          <w:b/>
          <w:bCs/>
        </w:rPr>
        <w:t xml:space="preserve">veldig lite om hvor </w:t>
      </w:r>
      <w:r w:rsidR="007943C1">
        <w:rPr>
          <w:b/>
          <w:bCs/>
        </w:rPr>
        <w:t xml:space="preserve">disse </w:t>
      </w:r>
      <w:r w:rsidR="00A10CC1">
        <w:rPr>
          <w:b/>
          <w:bCs/>
        </w:rPr>
        <w:t xml:space="preserve">verdifulle </w:t>
      </w:r>
      <w:r w:rsidR="007943C1">
        <w:rPr>
          <w:b/>
          <w:bCs/>
        </w:rPr>
        <w:t>s</w:t>
      </w:r>
      <w:r w:rsidR="00A10CC1">
        <w:rPr>
          <w:b/>
          <w:bCs/>
        </w:rPr>
        <w:t>kogene befinner seg</w:t>
      </w:r>
      <w:r w:rsidR="0016641A">
        <w:rPr>
          <w:b/>
          <w:bCs/>
        </w:rPr>
        <w:t xml:space="preserve"> og hvilke </w:t>
      </w:r>
      <w:r w:rsidR="00F36044">
        <w:rPr>
          <w:b/>
          <w:bCs/>
        </w:rPr>
        <w:t>arter som lever der</w:t>
      </w:r>
      <w:r w:rsidR="007943C1" w:rsidRPr="007943C1">
        <w:rPr>
          <w:b/>
          <w:bCs/>
        </w:rPr>
        <w:t xml:space="preserve">. </w:t>
      </w:r>
      <w:r w:rsidR="007657A2" w:rsidRPr="007657A2">
        <w:rPr>
          <w:b/>
          <w:bCs/>
        </w:rPr>
        <w:t>Vi minner om at bare 3,9 % av produktiv skog er vernet per i dag.</w:t>
      </w:r>
    </w:p>
    <w:p w14:paraId="2BF99508" w14:textId="77777777" w:rsidR="00571A22" w:rsidRPr="00571A22" w:rsidRDefault="00571A22" w:rsidP="005B606C">
      <w:pPr>
        <w:rPr>
          <w:b/>
          <w:bCs/>
        </w:rPr>
      </w:pPr>
    </w:p>
    <w:p w14:paraId="429AADE6" w14:textId="58E9895D" w:rsidR="005B606C" w:rsidRDefault="005B606C" w:rsidP="005B606C">
      <w:r>
        <w:t>Skal vi klare å ta vare på skogens naturmangfold må vi ta vare på restene</w:t>
      </w:r>
      <w:r w:rsidR="00570918">
        <w:t xml:space="preserve"> av naturskog</w:t>
      </w:r>
      <w:r>
        <w:t xml:space="preserve">, og da er </w:t>
      </w:r>
      <w:r w:rsidR="00570918">
        <w:t>d</w:t>
      </w:r>
      <w:r>
        <w:t xml:space="preserve">et </w:t>
      </w:r>
      <w:r w:rsidR="001C701A">
        <w:t>flere</w:t>
      </w:r>
      <w:r>
        <w:t xml:space="preserve"> tiltak som må på plass:</w:t>
      </w:r>
    </w:p>
    <w:p w14:paraId="12A828EB" w14:textId="1F1A2D17" w:rsidR="005B606C" w:rsidRDefault="005B606C" w:rsidP="009B4C29">
      <w:pPr>
        <w:pStyle w:val="Listeavsnitt"/>
        <w:numPr>
          <w:ilvl w:val="0"/>
          <w:numId w:val="2"/>
        </w:numPr>
      </w:pPr>
      <w:r>
        <w:lastRenderedPageBreak/>
        <w:t>Uavhengig, fagbiologisk og etterprøvbar</w:t>
      </w:r>
      <w:r w:rsidR="001D14FF">
        <w:t xml:space="preserve"> kartlegging</w:t>
      </w:r>
      <w:r>
        <w:t xml:space="preserve"> av naturskogene </w:t>
      </w:r>
    </w:p>
    <w:p w14:paraId="4FD51CD9" w14:textId="5DAB2754" w:rsidR="009A4B71" w:rsidRDefault="009A4B71" w:rsidP="005C23BC">
      <w:pPr>
        <w:pStyle w:val="Listeavsnitt"/>
        <w:numPr>
          <w:ilvl w:val="0"/>
          <w:numId w:val="2"/>
        </w:numPr>
      </w:pPr>
      <w:r>
        <w:t>E</w:t>
      </w:r>
      <w:r w:rsidRPr="009A4B71">
        <w:t>t m</w:t>
      </w:r>
      <w:r w:rsidR="00F15311">
        <w:t>idlertidig forbud</w:t>
      </w:r>
      <w:r w:rsidRPr="009A4B71">
        <w:t xml:space="preserve"> mot </w:t>
      </w:r>
      <w:r w:rsidR="00005FA0">
        <w:t>inngrep</w:t>
      </w:r>
      <w:r w:rsidRPr="009A4B71">
        <w:t xml:space="preserve"> i naturskog (skog som aldri har vært flate</w:t>
      </w:r>
      <w:r w:rsidR="00B919A1">
        <w:t>hogd</w:t>
      </w:r>
      <w:r w:rsidRPr="009A4B71">
        <w:t>) mens registrering og utredning foregår (unngå ytterligere hogst før forvaltningen er klarlagt).</w:t>
      </w:r>
      <w:r w:rsidR="005C23BC">
        <w:t xml:space="preserve"> </w:t>
      </w:r>
      <w:r w:rsidR="005C23BC" w:rsidRPr="005C23BC">
        <w:t xml:space="preserve">Bakgrunnen for dette er at vi vet at en del av de kartlagte skogene som er eldre enn 100 år allerede er hogd. </w:t>
      </w:r>
      <w:r w:rsidR="00814D2A">
        <w:t>Hvilke bestand</w:t>
      </w:r>
      <w:r w:rsidR="005C23BC" w:rsidRPr="005C23BC">
        <w:t xml:space="preserve"> som fremdeles er intakte kan avdekkes av KI</w:t>
      </w:r>
      <w:r w:rsidR="003D295C">
        <w:t>/flyfoto</w:t>
      </w:r>
      <w:r w:rsidR="005C23BC" w:rsidRPr="005C23BC">
        <w:t xml:space="preserve"> for </w:t>
      </w:r>
      <w:r w:rsidR="003D295C">
        <w:t xml:space="preserve">å </w:t>
      </w:r>
      <w:r w:rsidR="005C23BC" w:rsidRPr="005C23BC">
        <w:t>effektiviser</w:t>
      </w:r>
      <w:r w:rsidR="003D295C">
        <w:t>e</w:t>
      </w:r>
      <w:r w:rsidR="005C23BC" w:rsidRPr="005C23BC">
        <w:t xml:space="preserve"> av kartleggingsarbeidet.</w:t>
      </w:r>
    </w:p>
    <w:p w14:paraId="09237D31" w14:textId="2E384D89" w:rsidR="009453B6" w:rsidRDefault="00C919B5" w:rsidP="009453B6">
      <w:pPr>
        <w:pStyle w:val="Listeavsnitt"/>
        <w:numPr>
          <w:ilvl w:val="0"/>
          <w:numId w:val="2"/>
        </w:numPr>
      </w:pPr>
      <w:r>
        <w:t xml:space="preserve">Et representativt vern av </w:t>
      </w:r>
      <w:r w:rsidR="00AB580E">
        <w:t>skog i tråd med Naturavtalen</w:t>
      </w:r>
      <w:r>
        <w:t xml:space="preserve">s mål </w:t>
      </w:r>
    </w:p>
    <w:p w14:paraId="5E71D03A" w14:textId="32EAA24E" w:rsidR="008D249A" w:rsidRDefault="005B606C" w:rsidP="005B606C">
      <w:pPr>
        <w:pStyle w:val="Listeavsnitt"/>
        <w:numPr>
          <w:ilvl w:val="0"/>
          <w:numId w:val="2"/>
        </w:numPr>
      </w:pPr>
      <w:r>
        <w:t>En plan for å sikre naturskogene og deres kvaliteter for framtiden</w:t>
      </w:r>
      <w:r w:rsidR="0043409D">
        <w:t>, herunder restaurering av skog i tråd med Naturavtalens mål</w:t>
      </w:r>
      <w:r w:rsidR="008105D3">
        <w:t xml:space="preserve"> </w:t>
      </w:r>
    </w:p>
    <w:p w14:paraId="0BFE8A0F" w14:textId="10741A81" w:rsidR="008D249A" w:rsidRDefault="008D249A" w:rsidP="008D249A">
      <w:r>
        <w:t>Det er på høy tid at staten følger opp egne vedtak.</w:t>
      </w:r>
      <w:r w:rsidR="00C6170A">
        <w:t xml:space="preserve"> </w:t>
      </w:r>
      <w:r w:rsidR="007F6E7F">
        <w:t>N</w:t>
      </w:r>
      <w:r w:rsidR="00532F92">
        <w:t>aturvernforbundet</w:t>
      </w:r>
      <w:r w:rsidR="007F6E7F">
        <w:t xml:space="preserve"> </w:t>
      </w:r>
      <w:r w:rsidR="00C6170A">
        <w:t>forventer at kunnskapsgrunnlaget fra</w:t>
      </w:r>
      <w:r w:rsidR="005B0070">
        <w:t xml:space="preserve"> forskere innen skog- og økologifagene</w:t>
      </w:r>
      <w:r w:rsidR="00C6170A">
        <w:t xml:space="preserve"> </w:t>
      </w:r>
      <w:r w:rsidR="00DC0277">
        <w:t xml:space="preserve">knyttet til verdien av bevaring av gammel naturskog </w:t>
      </w:r>
      <w:r w:rsidR="00C6170A">
        <w:t>legges til grunn for Stortingets vedtak</w:t>
      </w:r>
      <w:r w:rsidR="00532F92">
        <w:t xml:space="preserve">. Dette er nødvendig også </w:t>
      </w:r>
      <w:r w:rsidR="00462E97">
        <w:t>for å sikre at N</w:t>
      </w:r>
      <w:r w:rsidR="00C6170A">
        <w:t>aturmangfoldloven</w:t>
      </w:r>
      <w:r w:rsidR="00462E97">
        <w:t xml:space="preserve"> følges, med særlig vekt på</w:t>
      </w:r>
      <w:r w:rsidR="00C6170A">
        <w:t xml:space="preserve"> §</w:t>
      </w:r>
      <w:r w:rsidR="00FC3CD6">
        <w:t xml:space="preserve"> </w:t>
      </w:r>
      <w:r w:rsidR="00C6170A">
        <w:t>8</w:t>
      </w:r>
      <w:r w:rsidR="004268E3">
        <w:t xml:space="preserve"> (kunnskapsgrunnlaget)</w:t>
      </w:r>
      <w:r>
        <w:t xml:space="preserve">. </w:t>
      </w:r>
    </w:p>
    <w:p w14:paraId="2594C2C8" w14:textId="77777777" w:rsidR="00D144E5" w:rsidRDefault="00D144E5" w:rsidP="00D144E5"/>
    <w:p w14:paraId="4190FB93" w14:textId="61A582B8" w:rsidR="00D144E5" w:rsidRPr="009A06C9" w:rsidRDefault="00D144E5" w:rsidP="00D144E5">
      <w:pPr>
        <w:rPr>
          <w:b/>
          <w:bCs/>
          <w:u w:val="single"/>
        </w:rPr>
      </w:pPr>
      <w:r w:rsidRPr="009A06C9">
        <w:rPr>
          <w:b/>
          <w:bCs/>
          <w:u w:val="single"/>
        </w:rPr>
        <w:t>Konklusjon:</w:t>
      </w:r>
    </w:p>
    <w:p w14:paraId="6DD0263E" w14:textId="48CDFA85" w:rsidR="00D144E5" w:rsidRDefault="00D144E5" w:rsidP="00D144E5">
      <w:r>
        <w:t xml:space="preserve">Vi mener det er for snevert å knytte </w:t>
      </w:r>
      <w:r w:rsidR="009A06C9">
        <w:t>representantforslaget</w:t>
      </w:r>
      <w:r>
        <w:t xml:space="preserve"> bare til skog eldre enn 160 år. </w:t>
      </w:r>
      <w:r w:rsidR="00B11032">
        <w:t>F</w:t>
      </w:r>
      <w:r>
        <w:t>ordi slike arealer bare utgjør noen få prosent av skogen i Norge</w:t>
      </w:r>
      <w:r w:rsidR="00B11032">
        <w:t>,</w:t>
      </w:r>
      <w:r>
        <w:t xml:space="preserve"> samtidig som det finnes svært store biologiske verdier i naturskoger</w:t>
      </w:r>
      <w:r w:rsidR="00A16671">
        <w:t xml:space="preserve"> som er yngre enn 160 år</w:t>
      </w:r>
      <w:r>
        <w:t xml:space="preserve">. Vi mener derfor det er viktig å benytte følgende definisjon: naturskog er all skog som ennå ikke har vært flatehogd. </w:t>
      </w:r>
      <w:proofErr w:type="spellStart"/>
      <w:r>
        <w:t>Storaunet</w:t>
      </w:r>
      <w:proofErr w:type="spellEnd"/>
      <w:r>
        <w:t xml:space="preserve"> og Rolstad sin def</w:t>
      </w:r>
      <w:r w:rsidR="00B11032">
        <w:t>inisjon</w:t>
      </w:r>
      <w:r>
        <w:t xml:space="preserve"> av naturskog er </w:t>
      </w:r>
      <w:r w:rsidR="000848A7">
        <w:t>«</w:t>
      </w:r>
      <w:r>
        <w:t>skog etablert før 1940</w:t>
      </w:r>
      <w:r w:rsidR="000848A7">
        <w:t>»</w:t>
      </w:r>
      <w:r>
        <w:t xml:space="preserve"> altså før flatehogst ble rådende hogstform. Det tilsvarer nesten 30 % av </w:t>
      </w:r>
      <w:r w:rsidR="000848A7">
        <w:t>produktivt skogareal</w:t>
      </w:r>
      <w:r>
        <w:t xml:space="preserve">, men denne prosentandelen synker fort!  </w:t>
      </w:r>
    </w:p>
    <w:p w14:paraId="65581A86" w14:textId="6217AD21" w:rsidR="00D144E5" w:rsidRDefault="00D144E5" w:rsidP="00D144E5">
      <w:r>
        <w:t xml:space="preserve">Mesteparten av den gamle naturskogen står på lav bonitet. Ved å inkludere all naturskog som aldri har vært flatehogd får man </w:t>
      </w:r>
      <w:r w:rsidR="00DE72CD">
        <w:t>med</w:t>
      </w:r>
      <w:r>
        <w:t xml:space="preserve"> de biologisk svært viktige lavereliggende, høyproduktive naturskogene med særlig interessant artsmangfold</w:t>
      </w:r>
      <w:r w:rsidR="00936949">
        <w:t>,</w:t>
      </w:r>
      <w:r>
        <w:t xml:space="preserve"> som nå hogges i høyt tempo. Det er ikke sikkert at all naturskog er verneverdig, derfor må den kartlegges først og så vurderes for vern i neste omgang. </w:t>
      </w:r>
    </w:p>
    <w:p w14:paraId="06939EC5" w14:textId="77777777" w:rsidR="001D3E74" w:rsidRDefault="001D3E74" w:rsidP="00D144E5"/>
    <w:p w14:paraId="7FFE6636" w14:textId="5453354B" w:rsidR="00D144E5" w:rsidRPr="00936949" w:rsidRDefault="00D144E5" w:rsidP="00D144E5">
      <w:pPr>
        <w:rPr>
          <w:u w:val="single"/>
        </w:rPr>
      </w:pPr>
      <w:r w:rsidRPr="00936949">
        <w:rPr>
          <w:u w:val="single"/>
        </w:rPr>
        <w:t xml:space="preserve">Følgende prosess og rekkefølge må følges for å kartlegge, registrere og ivareta de biologiske verdiene i </w:t>
      </w:r>
      <w:r w:rsidR="00C20A5E">
        <w:rPr>
          <w:u w:val="single"/>
        </w:rPr>
        <w:t>naturskog</w:t>
      </w:r>
      <w:r w:rsidRPr="00936949">
        <w:rPr>
          <w:u w:val="single"/>
        </w:rPr>
        <w:t>:</w:t>
      </w:r>
    </w:p>
    <w:p w14:paraId="7AF2F623" w14:textId="6D3BEE94" w:rsidR="00D144E5" w:rsidRDefault="00D144E5" w:rsidP="00D144E5">
      <w:r w:rsidRPr="005E6D73">
        <w:t xml:space="preserve">Først må det være et overordnet mål å framskaffe kunnskap og få oversikt over hvor den gamle naturskogen befinner seg. Så må det foretas </w:t>
      </w:r>
      <w:r w:rsidR="004B43D1">
        <w:t>kartlegging</w:t>
      </w:r>
      <w:r w:rsidRPr="005E6D73">
        <w:t xml:space="preserve"> for å </w:t>
      </w:r>
      <w:r w:rsidR="004B43D1">
        <w:t>dokumentere</w:t>
      </w:r>
      <w:r w:rsidRPr="005E6D73">
        <w:t xml:space="preserve"> biologiske kvaliteter og om de har kvaliteter som tilfredsstiller vern.</w:t>
      </w:r>
      <w:r>
        <w:t xml:space="preserve"> </w:t>
      </w:r>
    </w:p>
    <w:p w14:paraId="70793630" w14:textId="2C08E125" w:rsidR="00721F40" w:rsidRDefault="00721F40" w:rsidP="00721F40">
      <w:r>
        <w:t xml:space="preserve">Kartleggingen bør prioriteres i lavereliggende områder først, og særlig på arealer med middels og høy bonitet. Målet må være at all naturskog kartlegges så raskt som mulig. </w:t>
      </w:r>
    </w:p>
    <w:p w14:paraId="55D99559" w14:textId="1CF192AC" w:rsidR="00D144E5" w:rsidRDefault="00D144E5" w:rsidP="00D144E5">
      <w:r>
        <w:t>Det må være</w:t>
      </w:r>
      <w:r w:rsidR="00874DA0">
        <w:t xml:space="preserve"> midlertidig</w:t>
      </w:r>
      <w:r>
        <w:t xml:space="preserve"> hogststopp i all naturskog inntil kartleggingen og registrering er på plass. </w:t>
      </w:r>
    </w:p>
    <w:p w14:paraId="292D4572" w14:textId="58F1F9D7" w:rsidR="00ED601C" w:rsidRDefault="00D144E5" w:rsidP="00D144E5">
      <w:r>
        <w:t xml:space="preserve">Kartlagte skogområder må fortløpende undersøkes om de tilfredsstiller for vern. Vern må prioriteres ut fra naturverdi, </w:t>
      </w:r>
      <w:r w:rsidR="009A06C9">
        <w:t>representativitet og</w:t>
      </w:r>
      <w:r>
        <w:t xml:space="preserve"> restaureringspotensial.</w:t>
      </w:r>
    </w:p>
    <w:p w14:paraId="7C1239E7" w14:textId="36A1BA04" w:rsidR="003E0CAF" w:rsidRPr="001D3E74" w:rsidRDefault="000114FA" w:rsidP="008D249A">
      <w:pPr>
        <w:rPr>
          <w:b/>
          <w:bCs/>
        </w:rPr>
      </w:pPr>
      <w:r w:rsidRPr="00560CC3">
        <w:rPr>
          <w:b/>
          <w:bCs/>
        </w:rPr>
        <w:t>Naturvernforbundet gir sin støtte til representantforslaget om vern av naturskog og gammelskog.</w:t>
      </w:r>
      <w:r>
        <w:rPr>
          <w:b/>
          <w:bCs/>
        </w:rPr>
        <w:t xml:space="preserve"> </w:t>
      </w:r>
      <w:r w:rsidR="00581896" w:rsidRPr="00216A9F">
        <w:rPr>
          <w:b/>
          <w:bCs/>
          <w:i/>
          <w:iCs/>
          <w:u w:val="single"/>
        </w:rPr>
        <w:t>Vi</w:t>
      </w:r>
      <w:r w:rsidR="00581896" w:rsidRPr="00216A9F">
        <w:rPr>
          <w:b/>
          <w:bCs/>
          <w:i/>
          <w:iCs/>
          <w:u w:val="single"/>
        </w:rPr>
        <w:t xml:space="preserve"> foreslår følgende forslag til vedtak:</w:t>
      </w:r>
      <w:r w:rsidR="00581896" w:rsidRPr="00581896">
        <w:rPr>
          <w:b/>
          <w:bCs/>
        </w:rPr>
        <w:t xml:space="preserve"> </w:t>
      </w:r>
      <w:r w:rsidR="00ED601C" w:rsidRPr="00ED601C">
        <w:rPr>
          <w:b/>
          <w:bCs/>
        </w:rPr>
        <w:t xml:space="preserve">Stortinget ber regjeringen umiddelbart forby all hogst av gjenværende naturskog i Norge, kartlegge disse arealene </w:t>
      </w:r>
      <w:r w:rsidR="00E77544">
        <w:rPr>
          <w:b/>
          <w:bCs/>
        </w:rPr>
        <w:t>snarest mulig</w:t>
      </w:r>
      <w:r w:rsidR="00ED601C" w:rsidRPr="00ED601C">
        <w:rPr>
          <w:b/>
          <w:bCs/>
        </w:rPr>
        <w:t xml:space="preserve"> og sørge for at de viktigste naturskogene for biologisk mangfold formelt vernes innen 2030. Kartleggingen må gjøres av </w:t>
      </w:r>
      <w:r w:rsidR="00ED601C" w:rsidRPr="00ED601C">
        <w:rPr>
          <w:b/>
          <w:bCs/>
        </w:rPr>
        <w:lastRenderedPageBreak/>
        <w:t xml:space="preserve">næringsuavhengig personell med fagbiologisk og god økologisk kompetanse. Gamle naturskoger som ikke har </w:t>
      </w:r>
      <w:r w:rsidR="009A06C9" w:rsidRPr="00ED601C">
        <w:rPr>
          <w:b/>
          <w:bCs/>
        </w:rPr>
        <w:t>vernekvaliteter,</w:t>
      </w:r>
      <w:r w:rsidR="00ED601C" w:rsidRPr="00ED601C">
        <w:rPr>
          <w:b/>
          <w:bCs/>
        </w:rPr>
        <w:t xml:space="preserve"> må ikke flatehogges</w:t>
      </w:r>
      <w:r w:rsidR="009A06C9">
        <w:rPr>
          <w:b/>
          <w:bCs/>
        </w:rPr>
        <w:t xml:space="preserve">. </w:t>
      </w:r>
    </w:p>
    <w:p w14:paraId="3F031586" w14:textId="332D9225" w:rsidR="008D249A" w:rsidRDefault="00B4429A" w:rsidP="008D249A">
      <w:proofErr w:type="spellStart"/>
      <w:r>
        <w:t>Mvh</w:t>
      </w:r>
      <w:proofErr w:type="spellEnd"/>
      <w:r>
        <w:t xml:space="preserve">, </w:t>
      </w:r>
    </w:p>
    <w:p w14:paraId="0DEC450E" w14:textId="77777777" w:rsidR="003E0CAF" w:rsidRDefault="003E0CAF" w:rsidP="008D249A">
      <w:r w:rsidRPr="003E0CAF">
        <w:rPr>
          <w:noProof/>
        </w:rPr>
        <w:drawing>
          <wp:inline distT="0" distB="0" distL="0" distR="0" wp14:anchorId="178F6986" wp14:editId="62443F1D">
            <wp:extent cx="1676400" cy="89914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61" cy="906630"/>
                    </a:xfrm>
                    <a:prstGeom prst="rect">
                      <a:avLst/>
                    </a:prstGeom>
                    <a:noFill/>
                    <a:ln>
                      <a:noFill/>
                    </a:ln>
                  </pic:spPr>
                </pic:pic>
              </a:graphicData>
            </a:graphic>
          </wp:inline>
        </w:drawing>
      </w:r>
    </w:p>
    <w:p w14:paraId="6BFCFE58" w14:textId="68653698" w:rsidR="00B4429A" w:rsidRDefault="00B4429A" w:rsidP="008D249A">
      <w:r>
        <w:t xml:space="preserve">Truls Gulowsen, leder Naturvernforbundet </w:t>
      </w:r>
    </w:p>
    <w:p w14:paraId="03EF3CDD" w14:textId="77777777" w:rsidR="008D249A" w:rsidRDefault="008D249A" w:rsidP="005B606C"/>
    <w:sectPr w:rsidR="008D2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E46E" w14:textId="77777777" w:rsidR="00971A1D" w:rsidRDefault="00971A1D" w:rsidP="00971A1D">
      <w:pPr>
        <w:spacing w:after="0" w:line="240" w:lineRule="auto"/>
      </w:pPr>
      <w:r>
        <w:separator/>
      </w:r>
    </w:p>
  </w:endnote>
  <w:endnote w:type="continuationSeparator" w:id="0">
    <w:p w14:paraId="4555568F" w14:textId="77777777" w:rsidR="00971A1D" w:rsidRDefault="00971A1D" w:rsidP="0097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B5E9" w14:textId="77777777" w:rsidR="00971A1D" w:rsidRDefault="00971A1D" w:rsidP="00971A1D">
      <w:pPr>
        <w:spacing w:after="0" w:line="240" w:lineRule="auto"/>
      </w:pPr>
      <w:r>
        <w:separator/>
      </w:r>
    </w:p>
  </w:footnote>
  <w:footnote w:type="continuationSeparator" w:id="0">
    <w:p w14:paraId="25348B1B" w14:textId="77777777" w:rsidR="00971A1D" w:rsidRDefault="00971A1D" w:rsidP="00971A1D">
      <w:pPr>
        <w:spacing w:after="0" w:line="240" w:lineRule="auto"/>
      </w:pPr>
      <w:r>
        <w:continuationSeparator/>
      </w:r>
    </w:p>
  </w:footnote>
  <w:footnote w:id="1">
    <w:p w14:paraId="028635C6" w14:textId="784E2CF5" w:rsidR="00E31F9F" w:rsidRDefault="00E31F9F">
      <w:pPr>
        <w:pStyle w:val="Fotnotetekst"/>
      </w:pPr>
      <w:r>
        <w:rPr>
          <w:rStyle w:val="Fotnotereferanse"/>
        </w:rPr>
        <w:footnoteRef/>
      </w:r>
      <w:r>
        <w:t xml:space="preserve"> </w:t>
      </w:r>
      <w:hyperlink r:id="rId1" w:history="1">
        <w:r>
          <w:rPr>
            <w:rStyle w:val="Hyperkobling"/>
          </w:rPr>
          <w:t>Gamle trær spiser mer CO₂ enn vi trodde – NRK – Klima</w:t>
        </w:r>
      </w:hyperlink>
      <w:r w:rsidR="00C60413">
        <w:t xml:space="preserve"> / </w:t>
      </w:r>
      <w:hyperlink r:id="rId2" w:history="1">
        <w:r w:rsidR="00C60413">
          <w:rPr>
            <w:rStyle w:val="Hyperkobling"/>
          </w:rPr>
          <w:t xml:space="preserve">Gammel skog kan være viktig for karbonfangst - </w:t>
        </w:r>
        <w:proofErr w:type="spellStart"/>
        <w:r w:rsidR="00C60413">
          <w:rPr>
            <w:rStyle w:val="Hyperkobling"/>
          </w:rPr>
          <w:t>Nibio</w:t>
        </w:r>
        <w:proofErr w:type="spellEnd"/>
      </w:hyperlink>
      <w:r w:rsidR="004D347E">
        <w:t xml:space="preserve"> </w:t>
      </w:r>
    </w:p>
  </w:footnote>
  <w:footnote w:id="2">
    <w:p w14:paraId="3140FE01" w14:textId="1527B811" w:rsidR="00971A1D" w:rsidRDefault="00971A1D">
      <w:pPr>
        <w:pStyle w:val="Fotnotetekst"/>
      </w:pPr>
      <w:r>
        <w:rPr>
          <w:rStyle w:val="Fotnotereferanse"/>
        </w:rPr>
        <w:footnoteRef/>
      </w:r>
      <w:r>
        <w:t xml:space="preserve"> </w:t>
      </w:r>
      <w:hyperlink r:id="rId3" w:history="1">
        <w:r>
          <w:rPr>
            <w:rStyle w:val="Hyperkobling"/>
          </w:rPr>
          <w:t>Bredt forskeropprop for bevaring av naturskog | NMBU</w:t>
        </w:r>
      </w:hyperlink>
    </w:p>
  </w:footnote>
  <w:footnote w:id="3">
    <w:p w14:paraId="7DD84878" w14:textId="4AF50E73" w:rsidR="000D3469" w:rsidRDefault="000D3469">
      <w:pPr>
        <w:pStyle w:val="Fotnotetekst"/>
      </w:pPr>
      <w:r>
        <w:rPr>
          <w:rStyle w:val="Fotnotereferanse"/>
        </w:rPr>
        <w:footnoteRef/>
      </w:r>
      <w:r>
        <w:t xml:space="preserve"> </w:t>
      </w:r>
      <w:hyperlink r:id="rId4" w:history="1">
        <w:r>
          <w:rPr>
            <w:rStyle w:val="Hyperkobling"/>
          </w:rPr>
          <w:t>Invitasjon til å gi innspill til rapporten «Kunnskapsgrunnlag om økologisk tilstand i norsk skog og utredning av tiltak» - regjeringen.no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68CC"/>
    <w:multiLevelType w:val="hybridMultilevel"/>
    <w:tmpl w:val="67AEF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6207A9"/>
    <w:multiLevelType w:val="hybridMultilevel"/>
    <w:tmpl w:val="FA7ADA86"/>
    <w:lvl w:ilvl="0" w:tplc="A66AD62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79863284">
    <w:abstractNumId w:val="0"/>
  </w:num>
  <w:num w:numId="2" w16cid:durableId="1800342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6C"/>
    <w:rsid w:val="00005FA0"/>
    <w:rsid w:val="000114FA"/>
    <w:rsid w:val="00024A58"/>
    <w:rsid w:val="00024DFD"/>
    <w:rsid w:val="00033F60"/>
    <w:rsid w:val="00042AC4"/>
    <w:rsid w:val="00046378"/>
    <w:rsid w:val="000465A5"/>
    <w:rsid w:val="00050240"/>
    <w:rsid w:val="000848A7"/>
    <w:rsid w:val="00097278"/>
    <w:rsid w:val="000A059A"/>
    <w:rsid w:val="000C0CDC"/>
    <w:rsid w:val="000D3469"/>
    <w:rsid w:val="000E0BE6"/>
    <w:rsid w:val="001004A3"/>
    <w:rsid w:val="001048EE"/>
    <w:rsid w:val="00115371"/>
    <w:rsid w:val="00116FC7"/>
    <w:rsid w:val="00123F65"/>
    <w:rsid w:val="00125565"/>
    <w:rsid w:val="001353BD"/>
    <w:rsid w:val="0016641A"/>
    <w:rsid w:val="00185312"/>
    <w:rsid w:val="001A3651"/>
    <w:rsid w:val="001A7585"/>
    <w:rsid w:val="001B0688"/>
    <w:rsid w:val="001B285E"/>
    <w:rsid w:val="001C18EC"/>
    <w:rsid w:val="001C701A"/>
    <w:rsid w:val="001D14FF"/>
    <w:rsid w:val="001D3E74"/>
    <w:rsid w:val="001F0DC5"/>
    <w:rsid w:val="00216A9F"/>
    <w:rsid w:val="00237CE8"/>
    <w:rsid w:val="00243290"/>
    <w:rsid w:val="00246A76"/>
    <w:rsid w:val="00252FA3"/>
    <w:rsid w:val="00254971"/>
    <w:rsid w:val="00265891"/>
    <w:rsid w:val="002676B2"/>
    <w:rsid w:val="002A2A90"/>
    <w:rsid w:val="002C39F7"/>
    <w:rsid w:val="002D7A3D"/>
    <w:rsid w:val="002F4A07"/>
    <w:rsid w:val="00313603"/>
    <w:rsid w:val="00322296"/>
    <w:rsid w:val="00334CB6"/>
    <w:rsid w:val="003603BE"/>
    <w:rsid w:val="00360D2D"/>
    <w:rsid w:val="003D295C"/>
    <w:rsid w:val="003D52DB"/>
    <w:rsid w:val="003D5E66"/>
    <w:rsid w:val="003E0CAF"/>
    <w:rsid w:val="003E1638"/>
    <w:rsid w:val="003E7AC7"/>
    <w:rsid w:val="00403249"/>
    <w:rsid w:val="00405169"/>
    <w:rsid w:val="00410B15"/>
    <w:rsid w:val="00414AF0"/>
    <w:rsid w:val="004268E3"/>
    <w:rsid w:val="00427025"/>
    <w:rsid w:val="0043409D"/>
    <w:rsid w:val="00456DF9"/>
    <w:rsid w:val="00462E97"/>
    <w:rsid w:val="00470D46"/>
    <w:rsid w:val="00476183"/>
    <w:rsid w:val="00482F40"/>
    <w:rsid w:val="004957B5"/>
    <w:rsid w:val="004B0C31"/>
    <w:rsid w:val="004B43D1"/>
    <w:rsid w:val="004D347E"/>
    <w:rsid w:val="004E3E94"/>
    <w:rsid w:val="00510611"/>
    <w:rsid w:val="00522897"/>
    <w:rsid w:val="00524020"/>
    <w:rsid w:val="00532F92"/>
    <w:rsid w:val="0054588F"/>
    <w:rsid w:val="00560CC3"/>
    <w:rsid w:val="005618BD"/>
    <w:rsid w:val="00570918"/>
    <w:rsid w:val="00571A22"/>
    <w:rsid w:val="0058134F"/>
    <w:rsid w:val="00581896"/>
    <w:rsid w:val="005A4385"/>
    <w:rsid w:val="005B0070"/>
    <w:rsid w:val="005B1855"/>
    <w:rsid w:val="005B606C"/>
    <w:rsid w:val="005C23BC"/>
    <w:rsid w:val="005D4C8C"/>
    <w:rsid w:val="005E6D73"/>
    <w:rsid w:val="005F6159"/>
    <w:rsid w:val="005F777D"/>
    <w:rsid w:val="005F7786"/>
    <w:rsid w:val="00602565"/>
    <w:rsid w:val="006115BE"/>
    <w:rsid w:val="00617E10"/>
    <w:rsid w:val="006777E7"/>
    <w:rsid w:val="00687D12"/>
    <w:rsid w:val="006C1722"/>
    <w:rsid w:val="006D089A"/>
    <w:rsid w:val="006E2BD7"/>
    <w:rsid w:val="006F64A6"/>
    <w:rsid w:val="0070481F"/>
    <w:rsid w:val="00716631"/>
    <w:rsid w:val="007171EC"/>
    <w:rsid w:val="00721F40"/>
    <w:rsid w:val="00736BA2"/>
    <w:rsid w:val="007463B8"/>
    <w:rsid w:val="00750BF7"/>
    <w:rsid w:val="00751AF3"/>
    <w:rsid w:val="007657A2"/>
    <w:rsid w:val="00765C08"/>
    <w:rsid w:val="00776D7B"/>
    <w:rsid w:val="0078479C"/>
    <w:rsid w:val="00793EC4"/>
    <w:rsid w:val="007943C1"/>
    <w:rsid w:val="007973CD"/>
    <w:rsid w:val="007B2569"/>
    <w:rsid w:val="007C31D8"/>
    <w:rsid w:val="007D7BF4"/>
    <w:rsid w:val="007F0A07"/>
    <w:rsid w:val="007F6E7F"/>
    <w:rsid w:val="008011F7"/>
    <w:rsid w:val="00801FF5"/>
    <w:rsid w:val="008105D3"/>
    <w:rsid w:val="00814D2A"/>
    <w:rsid w:val="00842B0C"/>
    <w:rsid w:val="00855377"/>
    <w:rsid w:val="008573DB"/>
    <w:rsid w:val="0086128D"/>
    <w:rsid w:val="008674E1"/>
    <w:rsid w:val="00874DA0"/>
    <w:rsid w:val="00890517"/>
    <w:rsid w:val="008B3C2D"/>
    <w:rsid w:val="008C2020"/>
    <w:rsid w:val="008D249A"/>
    <w:rsid w:val="0091105B"/>
    <w:rsid w:val="00917332"/>
    <w:rsid w:val="0092770C"/>
    <w:rsid w:val="00936949"/>
    <w:rsid w:val="009426F8"/>
    <w:rsid w:val="009453B6"/>
    <w:rsid w:val="00945F01"/>
    <w:rsid w:val="00966C46"/>
    <w:rsid w:val="00971A1D"/>
    <w:rsid w:val="00992A6F"/>
    <w:rsid w:val="009A06C9"/>
    <w:rsid w:val="009A4B71"/>
    <w:rsid w:val="009B4683"/>
    <w:rsid w:val="009B4C29"/>
    <w:rsid w:val="009B5C37"/>
    <w:rsid w:val="009E20E1"/>
    <w:rsid w:val="009F75C8"/>
    <w:rsid w:val="00A10CC1"/>
    <w:rsid w:val="00A13C2B"/>
    <w:rsid w:val="00A16671"/>
    <w:rsid w:val="00A218CF"/>
    <w:rsid w:val="00A22E27"/>
    <w:rsid w:val="00A300F0"/>
    <w:rsid w:val="00A41FC9"/>
    <w:rsid w:val="00A50372"/>
    <w:rsid w:val="00A763AC"/>
    <w:rsid w:val="00A76446"/>
    <w:rsid w:val="00A907E9"/>
    <w:rsid w:val="00A960EF"/>
    <w:rsid w:val="00AB580E"/>
    <w:rsid w:val="00AE229F"/>
    <w:rsid w:val="00AE348D"/>
    <w:rsid w:val="00AF1DBD"/>
    <w:rsid w:val="00B11032"/>
    <w:rsid w:val="00B22367"/>
    <w:rsid w:val="00B4244B"/>
    <w:rsid w:val="00B4429A"/>
    <w:rsid w:val="00B44CA0"/>
    <w:rsid w:val="00B557BB"/>
    <w:rsid w:val="00B71691"/>
    <w:rsid w:val="00B726F4"/>
    <w:rsid w:val="00B84A3A"/>
    <w:rsid w:val="00B919A1"/>
    <w:rsid w:val="00C017F9"/>
    <w:rsid w:val="00C1406B"/>
    <w:rsid w:val="00C164BB"/>
    <w:rsid w:val="00C20A5E"/>
    <w:rsid w:val="00C31A5D"/>
    <w:rsid w:val="00C56A0A"/>
    <w:rsid w:val="00C60413"/>
    <w:rsid w:val="00C6170A"/>
    <w:rsid w:val="00C727EC"/>
    <w:rsid w:val="00C850EF"/>
    <w:rsid w:val="00C919B5"/>
    <w:rsid w:val="00C97EB7"/>
    <w:rsid w:val="00CA4823"/>
    <w:rsid w:val="00CB11FE"/>
    <w:rsid w:val="00CC6F18"/>
    <w:rsid w:val="00CD34F4"/>
    <w:rsid w:val="00CE1EA9"/>
    <w:rsid w:val="00CE381B"/>
    <w:rsid w:val="00D00B03"/>
    <w:rsid w:val="00D144E5"/>
    <w:rsid w:val="00D154C8"/>
    <w:rsid w:val="00D21296"/>
    <w:rsid w:val="00D26803"/>
    <w:rsid w:val="00D44924"/>
    <w:rsid w:val="00D72C3F"/>
    <w:rsid w:val="00D76E1D"/>
    <w:rsid w:val="00D8144E"/>
    <w:rsid w:val="00D87B38"/>
    <w:rsid w:val="00D9239D"/>
    <w:rsid w:val="00D942B3"/>
    <w:rsid w:val="00D96A46"/>
    <w:rsid w:val="00DB1200"/>
    <w:rsid w:val="00DC0277"/>
    <w:rsid w:val="00DE72CD"/>
    <w:rsid w:val="00DF2764"/>
    <w:rsid w:val="00E31F9F"/>
    <w:rsid w:val="00E4545E"/>
    <w:rsid w:val="00E53BC6"/>
    <w:rsid w:val="00E745FC"/>
    <w:rsid w:val="00E75FB6"/>
    <w:rsid w:val="00E77544"/>
    <w:rsid w:val="00E8236A"/>
    <w:rsid w:val="00E90888"/>
    <w:rsid w:val="00E9534A"/>
    <w:rsid w:val="00EA7091"/>
    <w:rsid w:val="00ED601C"/>
    <w:rsid w:val="00EF092F"/>
    <w:rsid w:val="00EF58D5"/>
    <w:rsid w:val="00F00395"/>
    <w:rsid w:val="00F02FF7"/>
    <w:rsid w:val="00F10002"/>
    <w:rsid w:val="00F15311"/>
    <w:rsid w:val="00F36044"/>
    <w:rsid w:val="00F37E99"/>
    <w:rsid w:val="00F406DE"/>
    <w:rsid w:val="00F93C05"/>
    <w:rsid w:val="00FA0A01"/>
    <w:rsid w:val="00FC3CD6"/>
    <w:rsid w:val="00FE11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C667"/>
  <w15:chartTrackingRefBased/>
  <w15:docId w15:val="{D805765C-F4F0-47BF-B4C0-109866F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B606C"/>
    <w:rPr>
      <w:color w:val="0000FF"/>
      <w:u w:val="single"/>
    </w:rPr>
  </w:style>
  <w:style w:type="character" w:styleId="Merknadsreferanse">
    <w:name w:val="annotation reference"/>
    <w:basedOn w:val="Standardskriftforavsnitt"/>
    <w:uiPriority w:val="99"/>
    <w:semiHidden/>
    <w:unhideWhenUsed/>
    <w:rsid w:val="003E1638"/>
    <w:rPr>
      <w:sz w:val="16"/>
      <w:szCs w:val="16"/>
    </w:rPr>
  </w:style>
  <w:style w:type="paragraph" w:styleId="Merknadstekst">
    <w:name w:val="annotation text"/>
    <w:basedOn w:val="Normal"/>
    <w:link w:val="MerknadstekstTegn"/>
    <w:uiPriority w:val="99"/>
    <w:unhideWhenUsed/>
    <w:rsid w:val="003E1638"/>
    <w:pPr>
      <w:spacing w:line="240" w:lineRule="auto"/>
    </w:pPr>
    <w:rPr>
      <w:sz w:val="20"/>
      <w:szCs w:val="20"/>
    </w:rPr>
  </w:style>
  <w:style w:type="character" w:customStyle="1" w:styleId="MerknadstekstTegn">
    <w:name w:val="Merknadstekst Tegn"/>
    <w:basedOn w:val="Standardskriftforavsnitt"/>
    <w:link w:val="Merknadstekst"/>
    <w:uiPriority w:val="99"/>
    <w:rsid w:val="003E1638"/>
    <w:rPr>
      <w:sz w:val="20"/>
      <w:szCs w:val="20"/>
    </w:rPr>
  </w:style>
  <w:style w:type="paragraph" w:styleId="Kommentaremne">
    <w:name w:val="annotation subject"/>
    <w:basedOn w:val="Merknadstekst"/>
    <w:next w:val="Merknadstekst"/>
    <w:link w:val="KommentaremneTegn"/>
    <w:uiPriority w:val="99"/>
    <w:semiHidden/>
    <w:unhideWhenUsed/>
    <w:rsid w:val="003E1638"/>
    <w:rPr>
      <w:b/>
      <w:bCs/>
    </w:rPr>
  </w:style>
  <w:style w:type="character" w:customStyle="1" w:styleId="KommentaremneTegn">
    <w:name w:val="Kommentaremne Tegn"/>
    <w:basedOn w:val="MerknadstekstTegn"/>
    <w:link w:val="Kommentaremne"/>
    <w:uiPriority w:val="99"/>
    <w:semiHidden/>
    <w:rsid w:val="003E1638"/>
    <w:rPr>
      <w:b/>
      <w:bCs/>
      <w:sz w:val="20"/>
      <w:szCs w:val="20"/>
    </w:rPr>
  </w:style>
  <w:style w:type="paragraph" w:styleId="Listeavsnitt">
    <w:name w:val="List Paragraph"/>
    <w:basedOn w:val="Normal"/>
    <w:uiPriority w:val="34"/>
    <w:qFormat/>
    <w:rsid w:val="009B4C29"/>
    <w:pPr>
      <w:ind w:left="720"/>
      <w:contextualSpacing/>
    </w:pPr>
  </w:style>
  <w:style w:type="paragraph" w:styleId="Fotnotetekst">
    <w:name w:val="footnote text"/>
    <w:basedOn w:val="Normal"/>
    <w:link w:val="FotnotetekstTegn"/>
    <w:uiPriority w:val="99"/>
    <w:semiHidden/>
    <w:unhideWhenUsed/>
    <w:rsid w:val="00971A1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71A1D"/>
    <w:rPr>
      <w:sz w:val="20"/>
      <w:szCs w:val="20"/>
    </w:rPr>
  </w:style>
  <w:style w:type="character" w:styleId="Fotnotereferanse">
    <w:name w:val="footnote reference"/>
    <w:basedOn w:val="Standardskriftforavsnitt"/>
    <w:uiPriority w:val="99"/>
    <w:semiHidden/>
    <w:unhideWhenUsed/>
    <w:rsid w:val="00971A1D"/>
    <w:rPr>
      <w:vertAlign w:val="superscript"/>
    </w:rPr>
  </w:style>
  <w:style w:type="paragraph" w:customStyle="1" w:styleId="xmsonormal">
    <w:name w:val="x_msonormal"/>
    <w:basedOn w:val="Normal"/>
    <w:rsid w:val="001004A3"/>
    <w:pPr>
      <w:spacing w:line="252" w:lineRule="auto"/>
    </w:pPr>
    <w:rPr>
      <w:rFonts w:ascii="Calibri" w:hAnsi="Calibri" w:cs="Calibri"/>
      <w:kern w:val="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8249">
      <w:bodyDiv w:val="1"/>
      <w:marLeft w:val="0"/>
      <w:marRight w:val="0"/>
      <w:marTop w:val="0"/>
      <w:marBottom w:val="0"/>
      <w:divBdr>
        <w:top w:val="none" w:sz="0" w:space="0" w:color="auto"/>
        <w:left w:val="none" w:sz="0" w:space="0" w:color="auto"/>
        <w:bottom w:val="none" w:sz="0" w:space="0" w:color="auto"/>
        <w:right w:val="none" w:sz="0" w:space="0" w:color="auto"/>
      </w:divBdr>
    </w:div>
    <w:div w:id="219024523">
      <w:bodyDiv w:val="1"/>
      <w:marLeft w:val="0"/>
      <w:marRight w:val="0"/>
      <w:marTop w:val="0"/>
      <w:marBottom w:val="0"/>
      <w:divBdr>
        <w:top w:val="none" w:sz="0" w:space="0" w:color="auto"/>
        <w:left w:val="none" w:sz="0" w:space="0" w:color="auto"/>
        <w:bottom w:val="none" w:sz="0" w:space="0" w:color="auto"/>
        <w:right w:val="none" w:sz="0" w:space="0" w:color="auto"/>
      </w:divBdr>
    </w:div>
    <w:div w:id="358090181">
      <w:bodyDiv w:val="1"/>
      <w:marLeft w:val="0"/>
      <w:marRight w:val="0"/>
      <w:marTop w:val="0"/>
      <w:marBottom w:val="0"/>
      <w:divBdr>
        <w:top w:val="none" w:sz="0" w:space="0" w:color="auto"/>
        <w:left w:val="none" w:sz="0" w:space="0" w:color="auto"/>
        <w:bottom w:val="none" w:sz="0" w:space="0" w:color="auto"/>
        <w:right w:val="none" w:sz="0" w:space="0" w:color="auto"/>
      </w:divBdr>
    </w:div>
    <w:div w:id="659305856">
      <w:bodyDiv w:val="1"/>
      <w:marLeft w:val="0"/>
      <w:marRight w:val="0"/>
      <w:marTop w:val="0"/>
      <w:marBottom w:val="0"/>
      <w:divBdr>
        <w:top w:val="none" w:sz="0" w:space="0" w:color="auto"/>
        <w:left w:val="none" w:sz="0" w:space="0" w:color="auto"/>
        <w:bottom w:val="none" w:sz="0" w:space="0" w:color="auto"/>
        <w:right w:val="none" w:sz="0" w:space="0" w:color="auto"/>
      </w:divBdr>
    </w:div>
    <w:div w:id="1362976634">
      <w:bodyDiv w:val="1"/>
      <w:marLeft w:val="0"/>
      <w:marRight w:val="0"/>
      <w:marTop w:val="0"/>
      <w:marBottom w:val="0"/>
      <w:divBdr>
        <w:top w:val="none" w:sz="0" w:space="0" w:color="auto"/>
        <w:left w:val="none" w:sz="0" w:space="0" w:color="auto"/>
        <w:bottom w:val="none" w:sz="0" w:space="0" w:color="auto"/>
        <w:right w:val="none" w:sz="0" w:space="0" w:color="auto"/>
      </w:divBdr>
    </w:div>
    <w:div w:id="1512842710">
      <w:bodyDiv w:val="1"/>
      <w:marLeft w:val="0"/>
      <w:marRight w:val="0"/>
      <w:marTop w:val="0"/>
      <w:marBottom w:val="0"/>
      <w:divBdr>
        <w:top w:val="none" w:sz="0" w:space="0" w:color="auto"/>
        <w:left w:val="none" w:sz="0" w:space="0" w:color="auto"/>
        <w:bottom w:val="none" w:sz="0" w:space="0" w:color="auto"/>
        <w:right w:val="none" w:sz="0" w:space="0" w:color="auto"/>
      </w:divBdr>
    </w:div>
    <w:div w:id="1953247323">
      <w:bodyDiv w:val="1"/>
      <w:marLeft w:val="0"/>
      <w:marRight w:val="0"/>
      <w:marTop w:val="0"/>
      <w:marBottom w:val="0"/>
      <w:divBdr>
        <w:top w:val="none" w:sz="0" w:space="0" w:color="auto"/>
        <w:left w:val="none" w:sz="0" w:space="0" w:color="auto"/>
        <w:bottom w:val="none" w:sz="0" w:space="0" w:color="auto"/>
        <w:right w:val="none" w:sz="0" w:space="0" w:color="auto"/>
      </w:divBdr>
    </w:div>
    <w:div w:id="2042169290">
      <w:bodyDiv w:val="1"/>
      <w:marLeft w:val="0"/>
      <w:marRight w:val="0"/>
      <w:marTop w:val="0"/>
      <w:marBottom w:val="0"/>
      <w:divBdr>
        <w:top w:val="none" w:sz="0" w:space="0" w:color="auto"/>
        <w:left w:val="none" w:sz="0" w:space="0" w:color="auto"/>
        <w:bottom w:val="none" w:sz="0" w:space="0" w:color="auto"/>
        <w:right w:val="none" w:sz="0" w:space="0" w:color="auto"/>
      </w:divBdr>
      <w:divsChild>
        <w:div w:id="16268150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mbu.no/nyheter/bredt-forskeropprop-bevaring-av-naturskog" TargetMode="External"/><Relationship Id="rId2" Type="http://schemas.openxmlformats.org/officeDocument/2006/relationships/hyperlink" Target="https://www.nibio.no/nyheter/gammel-skog-kan-vaere-viktig-for-karbonfangst" TargetMode="External"/><Relationship Id="rId1" Type="http://schemas.openxmlformats.org/officeDocument/2006/relationships/hyperlink" Target="https://www.nrk.no/klima/gamle-traer-spiser-mer-co_-enn-vi-trodde-1.15409513" TargetMode="External"/><Relationship Id="rId4" Type="http://schemas.openxmlformats.org/officeDocument/2006/relationships/hyperlink" Target="https://www.regjeringen.no/no/dokumenter/invitasjon-til-a-gi-innspill-til-rapporten-kunnskapsgrunnlag-om-okologisk-tilstand-i-norsk-skog-og-utredning-av-tiltak/id3016317/?showSvar=true&amp;term=&amp;page=1&amp;isFilterOpen=tr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4325-28C3-408B-AAEA-DF6F02E6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1397</Words>
  <Characters>7407</Characters>
  <Application>Microsoft Office Word</Application>
  <DocSecurity>0</DocSecurity>
  <Lines>61</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Biong</dc:creator>
  <cp:keywords/>
  <dc:description/>
  <cp:lastModifiedBy>Rebecca Biong</cp:lastModifiedBy>
  <cp:revision>2</cp:revision>
  <dcterms:created xsi:type="dcterms:W3CDTF">2024-02-06T14:05:00Z</dcterms:created>
  <dcterms:modified xsi:type="dcterms:W3CDTF">2024-02-06T14:05:00Z</dcterms:modified>
</cp:coreProperties>
</file>