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C9187" w14:textId="77777777" w:rsidR="00B15E28" w:rsidRDefault="00B15E28">
      <w:pPr>
        <w:rPr>
          <w:rFonts w:ascii="Times New Roman" w:hAnsi="Times New Roman"/>
          <w:b/>
          <w:bCs/>
          <w:lang w:val="en-US"/>
        </w:rPr>
      </w:pPr>
    </w:p>
    <w:p w14:paraId="2D20DC87" w14:textId="74C2B25A" w:rsidR="007C5173" w:rsidRPr="007C5173" w:rsidRDefault="007C5173" w:rsidP="007C5173">
      <w:r w:rsidRPr="007C5173">
        <w:br/>
      </w:r>
      <w:r>
        <w:t>Mail 30.4.2025.</w:t>
      </w:r>
    </w:p>
    <w:p w14:paraId="60B904C7" w14:textId="77777777" w:rsidR="007C5173" w:rsidRPr="007C5173" w:rsidRDefault="007C5173" w:rsidP="007C5173">
      <w:proofErr w:type="spellStart"/>
      <w:r w:rsidRPr="007C5173">
        <w:t>øyvind</w:t>
      </w:r>
      <w:proofErr w:type="spellEnd"/>
      <w:r w:rsidRPr="007C5173">
        <w:t xml:space="preserve"> </w:t>
      </w:r>
      <w:proofErr w:type="spellStart"/>
      <w:r w:rsidRPr="007C5173">
        <w:t>brådalen</w:t>
      </w:r>
      <w:proofErr w:type="spellEnd"/>
      <w:r w:rsidRPr="007C5173">
        <w:t>&lt;obradalen@yahoo.com&gt;</w:t>
      </w:r>
    </w:p>
    <w:p w14:paraId="34F9290D" w14:textId="77777777" w:rsidR="007C5173" w:rsidRPr="007C5173" w:rsidRDefault="007C5173" w:rsidP="007C5173">
      <w:r w:rsidRPr="007C5173">
        <w:t>​Sigmund Hågvar​</w:t>
      </w:r>
    </w:p>
    <w:p w14:paraId="55A89AA2" w14:textId="77777777" w:rsidR="007C5173" w:rsidRPr="007C5173" w:rsidRDefault="007C5173" w:rsidP="007C5173">
      <w:r w:rsidRPr="007C5173">
        <w:t>​Lars Wilhelmsen &lt;larswilh46@gmail.com&gt;​</w:t>
      </w:r>
    </w:p>
    <w:p w14:paraId="40411A8F" w14:textId="77777777" w:rsidR="007C5173" w:rsidRPr="007C5173" w:rsidRDefault="007C5173" w:rsidP="007C5173">
      <w:r w:rsidRPr="007C5173">
        <w:t>Hei!  </w:t>
      </w:r>
    </w:p>
    <w:p w14:paraId="1CA4B465" w14:textId="77777777" w:rsidR="007C5173" w:rsidRPr="007C5173" w:rsidRDefault="007C5173" w:rsidP="007C5173"/>
    <w:p w14:paraId="75A9555D" w14:textId="77777777" w:rsidR="007C5173" w:rsidRPr="007C5173" w:rsidRDefault="007C5173" w:rsidP="007C5173">
      <w:r w:rsidRPr="007C5173">
        <w:t xml:space="preserve">Da har jeg sendt vårt turkart mm i posten, det skal vel da være framme i god tid før vi møtes 9.mai </w:t>
      </w:r>
      <w:proofErr w:type="spellStart"/>
      <w:r w:rsidRPr="007C5173">
        <w:t>kl</w:t>
      </w:r>
      <w:proofErr w:type="spellEnd"/>
      <w:r w:rsidRPr="007C5173">
        <w:t xml:space="preserve"> 11.00 på Midtstuen. Fra oss deltar også Gjerd Helgerud og Finn Prytz fra vårt styre. </w:t>
      </w:r>
    </w:p>
    <w:p w14:paraId="7C3CC658" w14:textId="77777777" w:rsidR="007C5173" w:rsidRPr="007C5173" w:rsidRDefault="007C5173" w:rsidP="007C5173"/>
    <w:p w14:paraId="42921E05" w14:textId="77777777" w:rsidR="007C5173" w:rsidRPr="007C5173" w:rsidRDefault="007C5173" w:rsidP="007C5173">
      <w:r w:rsidRPr="007C5173">
        <w:t>Hensikten med turen er jo å se nærmere på Hoffvassdraget med sikte på å sette i gang et arbeid for å kartlegge mer, og kanskje etter hvert se om vår elv bør få en form for vern.</w:t>
      </w:r>
    </w:p>
    <w:p w14:paraId="7A968FFD" w14:textId="77777777" w:rsidR="007C5173" w:rsidRPr="007C5173" w:rsidRDefault="007C5173" w:rsidP="007C5173"/>
    <w:p w14:paraId="7D1EC582" w14:textId="77777777" w:rsidR="007C5173" w:rsidRPr="007C5173" w:rsidRDefault="007C5173" w:rsidP="007C5173">
      <w:r w:rsidRPr="007C5173">
        <w:t xml:space="preserve">Vi har lest Elvedalsgruppas rapport på nytt, som var med og inspirerte oss til å jobbe med dette i Hoffvassdragets venner. Særlig vedleggene med faktaark over områder langs elva er </w:t>
      </w:r>
      <w:proofErr w:type="spellStart"/>
      <w:proofErr w:type="gramStart"/>
      <w:r w:rsidRPr="007C5173">
        <w:t>opplysende.Gjennom</w:t>
      </w:r>
      <w:proofErr w:type="spellEnd"/>
      <w:proofErr w:type="gramEnd"/>
      <w:r w:rsidRPr="007C5173">
        <w:t xml:space="preserve"> disse ble vi oppmerksom på den urørte elvedalen ved </w:t>
      </w:r>
      <w:proofErr w:type="spellStart"/>
      <w:r w:rsidRPr="007C5173">
        <w:t>Løkkaskogen</w:t>
      </w:r>
      <w:proofErr w:type="spellEnd"/>
      <w:r w:rsidRPr="007C5173">
        <w:t xml:space="preserve"> (!). Det er imidlertid tydelig at det for flere strekninger ikke er gjort mye kartlegging (selv om det nok finnes noe mer stoff enn det som refereres til i faktaarkene og rapporten).</w:t>
      </w:r>
    </w:p>
    <w:p w14:paraId="208BFBF2" w14:textId="77777777" w:rsidR="007C5173" w:rsidRPr="007C5173" w:rsidRDefault="007C5173" w:rsidP="007C5173"/>
    <w:p w14:paraId="354D4629" w14:textId="77777777" w:rsidR="007C5173" w:rsidRPr="007C5173" w:rsidRDefault="007C5173" w:rsidP="007C5173">
      <w:r w:rsidRPr="007C5173">
        <w:t xml:space="preserve">For eksempel er </w:t>
      </w:r>
      <w:proofErr w:type="spellStart"/>
      <w:r w:rsidRPr="007C5173">
        <w:t>Bjørnebodammen</w:t>
      </w:r>
      <w:proofErr w:type="spellEnd"/>
      <w:r w:rsidRPr="007C5173">
        <w:t xml:space="preserve"> "tynt" beskrevet- se vedlagte </w:t>
      </w:r>
      <w:proofErr w:type="spellStart"/>
      <w:r w:rsidRPr="007C5173">
        <w:t>fakataark</w:t>
      </w:r>
      <w:proofErr w:type="spellEnd"/>
      <w:r w:rsidRPr="007C5173">
        <w:t>. Her har vi registrert vanlig frosk, salamander, kreps og dammusling, for å nevne noe. Dammen har et rikt plante- og dyreliv som burde beskrives.</w:t>
      </w:r>
    </w:p>
    <w:p w14:paraId="7089652A" w14:textId="77777777" w:rsidR="007C5173" w:rsidRPr="007C5173" w:rsidRDefault="007C5173" w:rsidP="007C5173"/>
    <w:p w14:paraId="61FAE707" w14:textId="77777777" w:rsidR="007C5173" w:rsidRPr="007C5173" w:rsidRDefault="007C5173" w:rsidP="007C5173">
      <w:r w:rsidRPr="007C5173">
        <w:t xml:space="preserve">Vi har også </w:t>
      </w:r>
      <w:proofErr w:type="gramStart"/>
      <w:r w:rsidRPr="007C5173">
        <w:t>fokusert</w:t>
      </w:r>
      <w:proofErr w:type="gramEnd"/>
      <w:r w:rsidRPr="007C5173">
        <w:t xml:space="preserve"> på et område rundt Dronningfossen, der </w:t>
      </w:r>
      <w:proofErr w:type="spellStart"/>
      <w:r w:rsidRPr="007C5173">
        <w:t>SABIMA</w:t>
      </w:r>
      <w:proofErr w:type="spellEnd"/>
      <w:r w:rsidRPr="007C5173">
        <w:t xml:space="preserve"> gjorde to artskartlegginger i fjor, og fant flere rødlistede plantearter mm. Her ønsker grunneier å bygge boliger, men dette er sannsynligvis stoppet </w:t>
      </w:r>
      <w:proofErr w:type="spellStart"/>
      <w:r w:rsidRPr="007C5173">
        <w:t>pga</w:t>
      </w:r>
      <w:proofErr w:type="spellEnd"/>
      <w:r w:rsidRPr="007C5173">
        <w:t xml:space="preserve"> regulering til </w:t>
      </w:r>
      <w:proofErr w:type="spellStart"/>
      <w:r w:rsidRPr="007C5173">
        <w:t>friluftsformål</w:t>
      </w:r>
      <w:proofErr w:type="spellEnd"/>
      <w:r w:rsidRPr="007C5173">
        <w:t xml:space="preserve">. Dette området er lite beskrevet i </w:t>
      </w:r>
      <w:proofErr w:type="spellStart"/>
      <w:r w:rsidRPr="007C5173">
        <w:t>elvedalsrapprten</w:t>
      </w:r>
      <w:proofErr w:type="spellEnd"/>
      <w:r w:rsidRPr="007C5173">
        <w:t xml:space="preserve">, så vidt vi kan </w:t>
      </w:r>
      <w:proofErr w:type="gramStart"/>
      <w:r w:rsidRPr="007C5173">
        <w:t>se.(?)</w:t>
      </w:r>
      <w:proofErr w:type="gramEnd"/>
      <w:r w:rsidRPr="007C5173">
        <w:t>  </w:t>
      </w:r>
    </w:p>
    <w:p w14:paraId="717DF199" w14:textId="77777777" w:rsidR="007C5173" w:rsidRPr="007C5173" w:rsidRDefault="007C5173" w:rsidP="007C5173"/>
    <w:p w14:paraId="07AA76AB" w14:textId="77777777" w:rsidR="007C5173" w:rsidRPr="007C5173" w:rsidRDefault="007C5173" w:rsidP="007C5173">
      <w:r w:rsidRPr="007C5173">
        <w:t>Vi ses!</w:t>
      </w:r>
    </w:p>
    <w:p w14:paraId="319729CE" w14:textId="77777777" w:rsidR="007C5173" w:rsidRPr="007C5173" w:rsidRDefault="007C5173" w:rsidP="007C5173"/>
    <w:p w14:paraId="0F2B99B5" w14:textId="77777777" w:rsidR="007C5173" w:rsidRPr="007C5173" w:rsidRDefault="007C5173" w:rsidP="007C5173">
      <w:proofErr w:type="spellStart"/>
      <w:r w:rsidRPr="007C5173">
        <w:t>mvh</w:t>
      </w:r>
      <w:proofErr w:type="spellEnd"/>
    </w:p>
    <w:p w14:paraId="16B46E60" w14:textId="77777777" w:rsidR="007C5173" w:rsidRPr="007C5173" w:rsidRDefault="007C5173" w:rsidP="007C5173">
      <w:r w:rsidRPr="007C5173">
        <w:t>Øyvind Brådalen </w:t>
      </w:r>
    </w:p>
    <w:p w14:paraId="2590621E" w14:textId="77777777" w:rsidR="007C5173" w:rsidRDefault="007C5173">
      <w:pPr>
        <w:rPr>
          <w:lang w:val="en-US"/>
        </w:rPr>
      </w:pPr>
    </w:p>
    <w:p w14:paraId="177A24D0" w14:textId="77777777" w:rsidR="00BA2111" w:rsidRPr="00581261" w:rsidRDefault="00BA2111" w:rsidP="00BA2111">
      <w:pPr>
        <w:rPr>
          <w:lang w:val="en-US"/>
        </w:rPr>
      </w:pPr>
    </w:p>
    <w:p w14:paraId="228666FE" w14:textId="43E2FDD4" w:rsidR="00BA2111" w:rsidRDefault="00BA2111" w:rsidP="00BA2111">
      <w:pPr>
        <w:ind w:left="708" w:hanging="708"/>
        <w:rPr>
          <w:lang w:val="en-US"/>
        </w:rPr>
      </w:pPr>
    </w:p>
    <w:p w14:paraId="5F0D3602" w14:textId="123FB7F3" w:rsidR="00FC6D26" w:rsidRPr="00581261" w:rsidRDefault="00FC6D26">
      <w:pPr>
        <w:rPr>
          <w:lang w:val="en-US"/>
        </w:rPr>
      </w:pPr>
    </w:p>
    <w:sectPr w:rsidR="00FC6D26" w:rsidRPr="00581261" w:rsidSect="00050E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BF"/>
    <w:rsid w:val="00050E67"/>
    <w:rsid w:val="000F6AD8"/>
    <w:rsid w:val="00132075"/>
    <w:rsid w:val="00197478"/>
    <w:rsid w:val="002004F9"/>
    <w:rsid w:val="00310209"/>
    <w:rsid w:val="003F4564"/>
    <w:rsid w:val="0044326F"/>
    <w:rsid w:val="004550E2"/>
    <w:rsid w:val="00546195"/>
    <w:rsid w:val="00581261"/>
    <w:rsid w:val="005823BF"/>
    <w:rsid w:val="0060535E"/>
    <w:rsid w:val="00605A12"/>
    <w:rsid w:val="00637B02"/>
    <w:rsid w:val="007C5173"/>
    <w:rsid w:val="00922EB4"/>
    <w:rsid w:val="00940BD0"/>
    <w:rsid w:val="00952ECE"/>
    <w:rsid w:val="00B078CA"/>
    <w:rsid w:val="00B116D8"/>
    <w:rsid w:val="00B15E28"/>
    <w:rsid w:val="00BA2111"/>
    <w:rsid w:val="00CB124B"/>
    <w:rsid w:val="00D9267D"/>
    <w:rsid w:val="00E0049E"/>
    <w:rsid w:val="00FB3805"/>
    <w:rsid w:val="00FC6D26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2F7956"/>
  <w15:chartTrackingRefBased/>
  <w15:docId w15:val="{77741551-E781-8F4E-A0D2-CE24EF7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58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0855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6329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234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2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12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25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3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0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3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8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9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547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8265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8936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7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3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468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83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84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9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7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5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4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 Hågvar</dc:creator>
  <cp:keywords/>
  <dc:description/>
  <cp:lastModifiedBy>Sigmund Hågvar</cp:lastModifiedBy>
  <cp:revision>3</cp:revision>
  <dcterms:created xsi:type="dcterms:W3CDTF">2025-05-05T04:35:00Z</dcterms:created>
  <dcterms:modified xsi:type="dcterms:W3CDTF">2025-05-05T04:38:00Z</dcterms:modified>
</cp:coreProperties>
</file>