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23DA" w14:textId="47749E74" w:rsidR="00C26D22" w:rsidRDefault="00C26D22" w:rsidP="00352B13">
      <w:pPr>
        <w:spacing w:after="0"/>
        <w:rPr>
          <w:rFonts w:ascii="Bookman Old Style" w:hAnsi="Bookman Old Style"/>
          <w:u w:val="single"/>
        </w:rPr>
      </w:pPr>
    </w:p>
    <w:p w14:paraId="5FEFA739" w14:textId="77777777" w:rsidR="00412ADB" w:rsidRPr="00C4716E" w:rsidRDefault="00412ADB" w:rsidP="00352B13">
      <w:pPr>
        <w:spacing w:after="0"/>
        <w:rPr>
          <w:rFonts w:ascii="Bookman Old Style" w:hAnsi="Bookman Old Style"/>
        </w:rPr>
      </w:pPr>
    </w:p>
    <w:p w14:paraId="4AB82EB2" w14:textId="77777777" w:rsidR="00960EEC" w:rsidRPr="00C4716E" w:rsidRDefault="007F5E1F" w:rsidP="00960EEC">
      <w:pPr>
        <w:spacing w:after="0"/>
        <w:ind w:left="141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960EEC" w:rsidRPr="00C4716E">
        <w:rPr>
          <w:rFonts w:ascii="Bookman Old Style" w:hAnsi="Bookman Old Style"/>
          <w:sz w:val="28"/>
          <w:szCs w:val="28"/>
        </w:rPr>
        <w:t xml:space="preserve"> </w:t>
      </w:r>
      <w:r w:rsidR="007720FE">
        <w:rPr>
          <w:rFonts w:ascii="Bookman Old Style" w:hAnsi="Bookman Old Style"/>
          <w:b/>
          <w:sz w:val="28"/>
          <w:szCs w:val="28"/>
        </w:rPr>
        <w:t>Aktivitetspl</w:t>
      </w:r>
      <w:r>
        <w:rPr>
          <w:rFonts w:ascii="Bookman Old Style" w:hAnsi="Bookman Old Style"/>
          <w:b/>
          <w:sz w:val="28"/>
          <w:szCs w:val="28"/>
        </w:rPr>
        <w:t xml:space="preserve">an (arbeidsprogram) for </w:t>
      </w:r>
      <w:r w:rsidR="00960EEC" w:rsidRPr="00C4716E">
        <w:rPr>
          <w:rFonts w:ascii="Bookman Old Style" w:hAnsi="Bookman Old Style"/>
          <w:b/>
          <w:sz w:val="28"/>
          <w:szCs w:val="28"/>
        </w:rPr>
        <w:t>Naturvernforbundet Ytre-Helgeland 2023</w:t>
      </w:r>
    </w:p>
    <w:p w14:paraId="16E44DF7" w14:textId="77777777" w:rsidR="00960EEC" w:rsidRPr="00C4716E" w:rsidRDefault="00960EEC" w:rsidP="00960EEC">
      <w:pPr>
        <w:spacing w:after="0"/>
        <w:ind w:left="1416"/>
        <w:rPr>
          <w:rFonts w:ascii="Bookman Old Style" w:hAnsi="Bookman Old Style"/>
          <w:sz w:val="28"/>
          <w:szCs w:val="28"/>
        </w:rPr>
      </w:pPr>
    </w:p>
    <w:p w14:paraId="4F8FB467" w14:textId="77777777" w:rsidR="00960EEC" w:rsidRPr="00FA7C3F" w:rsidRDefault="00960EEC" w:rsidP="00960EEC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FA7C3F">
        <w:rPr>
          <w:rFonts w:ascii="Bookman Old Style" w:hAnsi="Bookman Old Style"/>
          <w:b/>
          <w:sz w:val="24"/>
          <w:szCs w:val="24"/>
          <w:u w:val="single"/>
        </w:rPr>
        <w:t>Forslag / planer</w:t>
      </w:r>
      <w:r w:rsidR="007720FE" w:rsidRPr="00FA7C3F">
        <w:rPr>
          <w:rFonts w:ascii="Bookman Old Style" w:hAnsi="Bookman Old Style"/>
          <w:b/>
          <w:sz w:val="24"/>
          <w:szCs w:val="24"/>
          <w:u w:val="single"/>
        </w:rPr>
        <w:t xml:space="preserve"> / arbeidsområder:</w:t>
      </w:r>
      <w:r w:rsidRPr="00FA7C3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14:paraId="5708ABAF" w14:textId="77777777" w:rsidR="00960EEC" w:rsidRPr="00960EEC" w:rsidRDefault="00960EEC" w:rsidP="007720FE">
      <w:pPr>
        <w:spacing w:after="0"/>
        <w:rPr>
          <w:rFonts w:ascii="Bookman Old Style" w:hAnsi="Bookman Old Style"/>
          <w:sz w:val="24"/>
          <w:szCs w:val="24"/>
        </w:rPr>
      </w:pPr>
      <w:r w:rsidRPr="00960EEC">
        <w:rPr>
          <w:rFonts w:ascii="Bookman Old Style" w:hAnsi="Bookman Old Style"/>
          <w:sz w:val="24"/>
          <w:szCs w:val="24"/>
        </w:rPr>
        <w:t>Søppelplukking (få med miljøagenter i Alstahaug)</w:t>
      </w:r>
    </w:p>
    <w:p w14:paraId="02AF315E" w14:textId="77777777" w:rsidR="00960EEC" w:rsidRPr="00960EEC" w:rsidRDefault="007720FE" w:rsidP="007720F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Sitkagrandugnad. Oppstart: Fjerne smågran</w:t>
      </w:r>
    </w:p>
    <w:p w14:paraId="16059FFE" w14:textId="77777777" w:rsidR="00960EEC" w:rsidRPr="00960EEC" w:rsidRDefault="007720FE" w:rsidP="007720F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Følge opp kommunale arealplaner / utbyggingsplaner / Høringer</w:t>
      </w:r>
    </w:p>
    <w:p w14:paraId="70D799A1" w14:textId="77777777" w:rsidR="00960EEC" w:rsidRPr="00960EEC" w:rsidRDefault="00960EEC" w:rsidP="007720FE">
      <w:pPr>
        <w:spacing w:after="0"/>
        <w:rPr>
          <w:rFonts w:ascii="Bookman Old Style" w:hAnsi="Bookman Old Style"/>
          <w:sz w:val="24"/>
          <w:szCs w:val="24"/>
        </w:rPr>
      </w:pPr>
      <w:r w:rsidRPr="00960EEC">
        <w:rPr>
          <w:rFonts w:ascii="Bookman Old Style" w:hAnsi="Bookman Old Style"/>
          <w:sz w:val="24"/>
          <w:szCs w:val="24"/>
        </w:rPr>
        <w:t>Janne Helen vil fortsette arbeidet med «</w:t>
      </w:r>
      <w:proofErr w:type="spellStart"/>
      <w:r w:rsidRPr="00960EEC">
        <w:rPr>
          <w:rFonts w:ascii="Bookman Old Style" w:hAnsi="Bookman Old Style"/>
          <w:sz w:val="24"/>
          <w:szCs w:val="24"/>
        </w:rPr>
        <w:t>some</w:t>
      </w:r>
      <w:proofErr w:type="spellEnd"/>
      <w:r w:rsidRPr="00960EEC">
        <w:rPr>
          <w:rFonts w:ascii="Bookman Old Style" w:hAnsi="Bookman Old Style"/>
          <w:sz w:val="24"/>
          <w:szCs w:val="24"/>
        </w:rPr>
        <w:t>» (sosiale medier) på Ytre Helgeland, Nordland og nettsiden til Nordland</w:t>
      </w:r>
    </w:p>
    <w:p w14:paraId="1A2DBBD6" w14:textId="77777777" w:rsidR="00960EEC" w:rsidRPr="00960EEC" w:rsidRDefault="00960EEC" w:rsidP="007720FE">
      <w:pPr>
        <w:spacing w:after="0"/>
        <w:rPr>
          <w:rFonts w:ascii="Bookman Old Style" w:hAnsi="Bookman Old Style"/>
          <w:sz w:val="24"/>
          <w:szCs w:val="24"/>
        </w:rPr>
      </w:pPr>
      <w:r w:rsidRPr="00960EEC">
        <w:rPr>
          <w:rFonts w:ascii="Bookman Old Style" w:hAnsi="Bookman Old Style"/>
          <w:sz w:val="24"/>
          <w:szCs w:val="24"/>
        </w:rPr>
        <w:t>Janne Helen vil fortsette arbeidet med skogutvalget (sentralt utvalg)</w:t>
      </w:r>
    </w:p>
    <w:p w14:paraId="678BCE71" w14:textId="77777777" w:rsidR="00960EEC" w:rsidRPr="00960EEC" w:rsidRDefault="00960EEC" w:rsidP="007720FE">
      <w:pPr>
        <w:spacing w:after="0"/>
        <w:rPr>
          <w:rFonts w:ascii="Bookman Old Style" w:hAnsi="Bookman Old Style"/>
          <w:sz w:val="24"/>
          <w:szCs w:val="24"/>
        </w:rPr>
      </w:pPr>
      <w:r w:rsidRPr="00960EEC">
        <w:rPr>
          <w:rFonts w:ascii="Bookman Old Style" w:hAnsi="Bookman Old Style"/>
          <w:sz w:val="24"/>
          <w:szCs w:val="24"/>
        </w:rPr>
        <w:t>Klesbyttedagen</w:t>
      </w:r>
    </w:p>
    <w:p w14:paraId="797BACC0" w14:textId="77777777" w:rsidR="00960EEC" w:rsidRPr="00960EEC" w:rsidRDefault="00960EEC" w:rsidP="007720FE">
      <w:pPr>
        <w:spacing w:after="0"/>
        <w:rPr>
          <w:rFonts w:ascii="Bookman Old Style" w:hAnsi="Bookman Old Style"/>
          <w:sz w:val="24"/>
          <w:szCs w:val="24"/>
        </w:rPr>
      </w:pPr>
      <w:r w:rsidRPr="00960EEC">
        <w:rPr>
          <w:rFonts w:ascii="Bookman Old Style" w:hAnsi="Bookman Old Style"/>
          <w:sz w:val="24"/>
          <w:szCs w:val="24"/>
        </w:rPr>
        <w:t>Medlemsmøter</w:t>
      </w:r>
      <w:r w:rsidR="007F5E1F">
        <w:rPr>
          <w:rFonts w:ascii="Bookman Old Style" w:hAnsi="Bookman Old Style"/>
          <w:sz w:val="24"/>
          <w:szCs w:val="24"/>
        </w:rPr>
        <w:t>, medlemsverving, skrive kronikker, foredrag på skoler</w:t>
      </w:r>
    </w:p>
    <w:p w14:paraId="189F2A94" w14:textId="77777777" w:rsidR="00960EEC" w:rsidRDefault="00FA7C3F" w:rsidP="007720F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Medlemsmøter ute</w:t>
      </w:r>
      <w:r w:rsidR="007F5E1F">
        <w:rPr>
          <w:rFonts w:ascii="Bookman Old Style" w:hAnsi="Bookman Old Style"/>
          <w:sz w:val="24"/>
          <w:szCs w:val="24"/>
        </w:rPr>
        <w:t xml:space="preserve"> i naturen</w:t>
      </w:r>
      <w:r>
        <w:rPr>
          <w:rFonts w:ascii="Bookman Old Style" w:hAnsi="Bookman Old Style"/>
          <w:sz w:val="24"/>
          <w:szCs w:val="24"/>
        </w:rPr>
        <w:t>: O</w:t>
      </w:r>
      <w:r w:rsidR="007720FE" w:rsidRPr="007720FE">
        <w:rPr>
          <w:rFonts w:ascii="Bookman Old Style" w:hAnsi="Bookman Old Style"/>
          <w:sz w:val="24"/>
          <w:szCs w:val="24"/>
        </w:rPr>
        <w:t>ppleve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20FE" w:rsidRPr="007720FE">
        <w:rPr>
          <w:rFonts w:ascii="Bookman Old Style" w:hAnsi="Bookman Old Style"/>
          <w:sz w:val="24"/>
          <w:szCs w:val="24"/>
        </w:rPr>
        <w:t>skog/a</w:t>
      </w:r>
      <w:r>
        <w:rPr>
          <w:rFonts w:ascii="Bookman Old Style" w:hAnsi="Bookman Old Style"/>
          <w:sz w:val="24"/>
          <w:szCs w:val="24"/>
        </w:rPr>
        <w:t>rter/mangfold/ osv.</w:t>
      </w:r>
    </w:p>
    <w:p w14:paraId="2D3127BD" w14:textId="77777777" w:rsidR="00FA7C3F" w:rsidRDefault="00FA7C3F" w:rsidP="007720FE">
      <w:pPr>
        <w:spacing w:after="0"/>
        <w:rPr>
          <w:rFonts w:ascii="Bookman Old Style" w:hAnsi="Bookman Old Style"/>
          <w:sz w:val="24"/>
          <w:szCs w:val="24"/>
        </w:rPr>
      </w:pPr>
    </w:p>
    <w:p w14:paraId="51CE4B6F" w14:textId="77777777" w:rsidR="00F417F7" w:rsidRPr="007F5E1F" w:rsidRDefault="00F417F7" w:rsidP="00F417F7">
      <w:pPr>
        <w:spacing w:after="0"/>
        <w:rPr>
          <w:rFonts w:ascii="Bookman Old Style" w:hAnsi="Bookman Old Style"/>
          <w:b/>
          <w:sz w:val="24"/>
          <w:szCs w:val="24"/>
        </w:rPr>
      </w:pPr>
      <w:r w:rsidRPr="007F5E1F">
        <w:rPr>
          <w:rFonts w:ascii="Bookman Old Style" w:hAnsi="Bookman Old Style"/>
          <w:b/>
          <w:sz w:val="24"/>
          <w:szCs w:val="24"/>
        </w:rPr>
        <w:t xml:space="preserve">Diskuterer Innføring av meldeplikt før hogst (Leirfjord Kommune) slik Sandefjord har gjort. </w:t>
      </w:r>
    </w:p>
    <w:p w14:paraId="7230CFFE" w14:textId="77777777" w:rsidR="00FA7C3F" w:rsidRDefault="00F417F7" w:rsidP="00F417F7">
      <w:pPr>
        <w:spacing w:after="0"/>
        <w:rPr>
          <w:rFonts w:ascii="Bookman Old Style" w:hAnsi="Bookman Old Style"/>
          <w:sz w:val="20"/>
          <w:szCs w:val="20"/>
        </w:rPr>
      </w:pPr>
      <w:r w:rsidRPr="00F417F7">
        <w:rPr>
          <w:rFonts w:ascii="Bookman Old Style" w:hAnsi="Bookman Old Style"/>
          <w:sz w:val="20"/>
          <w:szCs w:val="20"/>
        </w:rPr>
        <w:t>Hogstvirksomheten drives i dag uten krav til kommunal saksbehandling og godkjenning, og uten noen form for mulighet til medvirkning for oss som bor i kommunen</w:t>
      </w:r>
      <w:r>
        <w:rPr>
          <w:rFonts w:ascii="Bookman Old Style" w:hAnsi="Bookman Old Style"/>
          <w:sz w:val="20"/>
          <w:szCs w:val="20"/>
        </w:rPr>
        <w:t>.</w:t>
      </w:r>
    </w:p>
    <w:p w14:paraId="55A827FA" w14:textId="77777777" w:rsidR="00F417F7" w:rsidRPr="00F417F7" w:rsidRDefault="00F417F7" w:rsidP="00F417F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Janne Helen vil orientere om hva som kan gjøres i denne forbindelse.</w:t>
      </w:r>
    </w:p>
    <w:p w14:paraId="2F128075" w14:textId="77777777" w:rsidR="00960EEC" w:rsidRPr="00F417F7" w:rsidRDefault="00960EEC" w:rsidP="007720FE">
      <w:pPr>
        <w:spacing w:after="0"/>
        <w:rPr>
          <w:rFonts w:ascii="Bookman Old Style" w:hAnsi="Bookman Old Style"/>
          <w:sz w:val="20"/>
          <w:szCs w:val="20"/>
        </w:rPr>
      </w:pPr>
    </w:p>
    <w:p w14:paraId="73D6CBC9" w14:textId="77777777" w:rsidR="007F5E1F" w:rsidRPr="007F5E1F" w:rsidRDefault="007F5E1F" w:rsidP="007F5E1F">
      <w:pPr>
        <w:spacing w:after="0"/>
        <w:rPr>
          <w:rFonts w:ascii="Bookman Old Style" w:hAnsi="Bookman Old Style"/>
        </w:rPr>
      </w:pPr>
      <w:proofErr w:type="spellStart"/>
      <w:r w:rsidRPr="007F5E1F">
        <w:rPr>
          <w:rFonts w:ascii="Bookman Old Style" w:hAnsi="Bookman Old Style"/>
          <w:b/>
        </w:rPr>
        <w:t>Øyfjellet</w:t>
      </w:r>
      <w:proofErr w:type="spellEnd"/>
      <w:r w:rsidRPr="007F5E1F">
        <w:rPr>
          <w:rFonts w:ascii="Bookman Old Style" w:hAnsi="Bookman Old Style"/>
          <w:b/>
        </w:rPr>
        <w:t>:</w:t>
      </w:r>
      <w:r w:rsidRPr="007F5E1F">
        <w:rPr>
          <w:rFonts w:ascii="Bookman Old Style" w:hAnsi="Bookman Old Style"/>
        </w:rPr>
        <w:t xml:space="preserve"> Bjørn fortsetter og følger opp arbeidet og kampen</w:t>
      </w:r>
    </w:p>
    <w:p w14:paraId="1254E292" w14:textId="77777777" w:rsidR="007F5E1F" w:rsidRPr="007F5E1F" w:rsidRDefault="007F5E1F" w:rsidP="007F5E1F">
      <w:pPr>
        <w:spacing w:after="0"/>
        <w:rPr>
          <w:rFonts w:ascii="Bookman Old Style" w:hAnsi="Bookman Old Style"/>
        </w:rPr>
      </w:pPr>
      <w:r w:rsidRPr="007F5E1F">
        <w:rPr>
          <w:rFonts w:ascii="Bookman Old Style" w:hAnsi="Bookman Old Style"/>
        </w:rPr>
        <w:t xml:space="preserve">mot vindturbinene på </w:t>
      </w:r>
      <w:proofErr w:type="spellStart"/>
      <w:r w:rsidRPr="007F5E1F">
        <w:rPr>
          <w:rFonts w:ascii="Bookman Old Style" w:hAnsi="Bookman Old Style"/>
        </w:rPr>
        <w:t>Øyfjellet</w:t>
      </w:r>
      <w:proofErr w:type="spellEnd"/>
      <w:r w:rsidRPr="007F5E1F">
        <w:rPr>
          <w:rFonts w:ascii="Bookman Old Style" w:hAnsi="Bookman Old Style"/>
        </w:rPr>
        <w:t xml:space="preserve">. Etter at Høyesterett har avsagt sin dom om Fosen – blir det spennende å se hva som skjer mht. konsekvenser for vindkraftverket. Aksjonen i OEDs lokaler (Natur og Ungdom og Norske Samers Riksforbund Ungdom (NSR) vil forhåpentligvis stake ut en ny og bedre vei mht.  </w:t>
      </w:r>
      <w:proofErr w:type="spellStart"/>
      <w:r w:rsidRPr="007F5E1F">
        <w:rPr>
          <w:rFonts w:ascii="Bookman Old Style" w:hAnsi="Bookman Old Style"/>
        </w:rPr>
        <w:t>riving</w:t>
      </w:r>
      <w:proofErr w:type="spellEnd"/>
      <w:r w:rsidRPr="007F5E1F">
        <w:rPr>
          <w:rFonts w:ascii="Bookman Old Style" w:hAnsi="Bookman Old Style"/>
        </w:rPr>
        <w:t xml:space="preserve">, </w:t>
      </w:r>
      <w:proofErr w:type="gramStart"/>
      <w:r w:rsidRPr="007F5E1F">
        <w:rPr>
          <w:rFonts w:ascii="Bookman Old Style" w:hAnsi="Bookman Old Style"/>
        </w:rPr>
        <w:t>restaurering…</w:t>
      </w:r>
      <w:proofErr w:type="gramEnd"/>
      <w:r w:rsidRPr="007F5E1F">
        <w:rPr>
          <w:rFonts w:ascii="Bookman Old Style" w:hAnsi="Bookman Old Style"/>
        </w:rPr>
        <w:t xml:space="preserve">) Dette vil i så fall berøre og skape presedens for andre vinkraftplaner og </w:t>
      </w:r>
      <w:proofErr w:type="gramStart"/>
      <w:r w:rsidRPr="007F5E1F">
        <w:rPr>
          <w:rFonts w:ascii="Bookman Old Style" w:hAnsi="Bookman Old Style"/>
        </w:rPr>
        <w:t>utbyggingsplaner  i</w:t>
      </w:r>
      <w:proofErr w:type="gramEnd"/>
      <w:r w:rsidRPr="007F5E1F">
        <w:rPr>
          <w:rFonts w:ascii="Bookman Old Style" w:hAnsi="Bookman Old Style"/>
        </w:rPr>
        <w:t xml:space="preserve"> samiske reindriftsområder. </w:t>
      </w:r>
    </w:p>
    <w:p w14:paraId="5D84BAF4" w14:textId="77777777" w:rsidR="007F5E1F" w:rsidRPr="007F5E1F" w:rsidRDefault="007F5E1F" w:rsidP="007F5E1F">
      <w:pPr>
        <w:spacing w:after="0"/>
        <w:rPr>
          <w:rFonts w:ascii="Bookman Old Style" w:hAnsi="Bookman Old Style"/>
        </w:rPr>
      </w:pPr>
    </w:p>
    <w:p w14:paraId="4804FA28" w14:textId="77777777" w:rsidR="007F5E1F" w:rsidRPr="007F5E1F" w:rsidRDefault="007F5E1F" w:rsidP="007F5E1F">
      <w:pPr>
        <w:spacing w:after="0"/>
        <w:rPr>
          <w:rFonts w:ascii="Bookman Old Style" w:hAnsi="Bookman Old Style"/>
        </w:rPr>
      </w:pPr>
      <w:r w:rsidRPr="007F5E1F">
        <w:rPr>
          <w:rFonts w:ascii="Bookman Old Style" w:hAnsi="Bookman Old Style"/>
          <w:b/>
        </w:rPr>
        <w:t>NASA:</w:t>
      </w:r>
      <w:r w:rsidRPr="007F5E1F">
        <w:rPr>
          <w:rFonts w:ascii="Bookman Old Style" w:hAnsi="Bookman Old Style"/>
        </w:rPr>
        <w:t xml:space="preserve"> Tone fortsetter å ha kontakt med Næringsdepartementet ang. Elkems </w:t>
      </w:r>
      <w:proofErr w:type="spellStart"/>
      <w:r w:rsidRPr="007F5E1F">
        <w:rPr>
          <w:rFonts w:ascii="Bookman Old Style" w:hAnsi="Bookman Old Style"/>
        </w:rPr>
        <w:t>konsesjonsøknad</w:t>
      </w:r>
      <w:proofErr w:type="spellEnd"/>
      <w:r w:rsidRPr="007F5E1F">
        <w:rPr>
          <w:rFonts w:ascii="Bookman Old Style" w:hAnsi="Bookman Old Style"/>
        </w:rPr>
        <w:t xml:space="preserve"> om åpne kvartsgruver i </w:t>
      </w:r>
      <w:proofErr w:type="spellStart"/>
      <w:r w:rsidRPr="007F5E1F">
        <w:rPr>
          <w:rFonts w:ascii="Bookman Old Style" w:hAnsi="Bookman Old Style"/>
        </w:rPr>
        <w:t>Nasafjell</w:t>
      </w:r>
      <w:proofErr w:type="spellEnd"/>
      <w:r w:rsidRPr="007F5E1F">
        <w:rPr>
          <w:rFonts w:ascii="Bookman Old Style" w:hAnsi="Bookman Old Style"/>
        </w:rPr>
        <w:t xml:space="preserve">. 5 reinbeitedistrikt berøres sterkt.  Også i denne langvarige saken antar vi at </w:t>
      </w:r>
      <w:proofErr w:type="spellStart"/>
      <w:r w:rsidRPr="007F5E1F">
        <w:rPr>
          <w:rFonts w:ascii="Bookman Old Style" w:hAnsi="Bookman Old Style"/>
        </w:rPr>
        <w:t>Fosendommen</w:t>
      </w:r>
      <w:proofErr w:type="spellEnd"/>
      <w:r w:rsidRPr="007F5E1F">
        <w:rPr>
          <w:rFonts w:ascii="Bookman Old Style" w:hAnsi="Bookman Old Style"/>
        </w:rPr>
        <w:t xml:space="preserve"> vil ha innvirkning. Folkeretten og menneskerettigheter har heldigvis kommet på agendaen i forbindelse med utbyggings saker hvor samisk kultur og næring vil bli berørt. </w:t>
      </w:r>
    </w:p>
    <w:p w14:paraId="01FDB05E" w14:textId="77777777" w:rsidR="007F5E1F" w:rsidRPr="007F5E1F" w:rsidRDefault="007F5E1F" w:rsidP="007F5E1F">
      <w:pPr>
        <w:spacing w:after="0"/>
        <w:rPr>
          <w:rFonts w:ascii="Bookman Old Style" w:hAnsi="Bookman Old Style"/>
        </w:rPr>
      </w:pPr>
    </w:p>
    <w:p w14:paraId="7C63C5D6" w14:textId="77777777" w:rsidR="007F5E1F" w:rsidRPr="007F5E1F" w:rsidRDefault="007F5E1F" w:rsidP="007F5E1F">
      <w:pPr>
        <w:spacing w:after="0"/>
        <w:rPr>
          <w:rFonts w:ascii="Bookman Old Style" w:hAnsi="Bookman Old Style"/>
          <w:b/>
        </w:rPr>
      </w:pPr>
      <w:r w:rsidRPr="007F5E1F">
        <w:rPr>
          <w:rFonts w:ascii="Bookman Old Style" w:hAnsi="Bookman Old Style"/>
          <w:b/>
        </w:rPr>
        <w:t>Havvind Ytre-Helgeland:</w:t>
      </w:r>
    </w:p>
    <w:p w14:paraId="1AA98BB9" w14:textId="77777777" w:rsidR="006B01F1" w:rsidRDefault="007F5E1F" w:rsidP="00762C00">
      <w:pPr>
        <w:spacing w:after="0"/>
        <w:rPr>
          <w:rFonts w:ascii="Bookman Old Style" w:hAnsi="Bookman Old Style"/>
          <w:b/>
          <w:sz w:val="28"/>
          <w:szCs w:val="28"/>
        </w:rPr>
      </w:pPr>
      <w:r w:rsidRPr="007F5E1F">
        <w:rPr>
          <w:rFonts w:ascii="Bookman Old Style" w:hAnsi="Bookman Old Style"/>
        </w:rPr>
        <w:t>Følge med på havvind og oppdret</w:t>
      </w:r>
      <w:r w:rsidR="00762C00">
        <w:rPr>
          <w:rFonts w:ascii="Bookman Old Style" w:hAnsi="Bookman Old Style"/>
        </w:rPr>
        <w:t>tsplaner</w:t>
      </w:r>
      <w:r w:rsidR="00EE0A7A">
        <w:rPr>
          <w:rFonts w:ascii="Bookman Old Style" w:hAnsi="Bookman Old Style"/>
        </w:rPr>
        <w:t xml:space="preserve"> i regionen.</w:t>
      </w:r>
      <w:r w:rsidR="00762C00">
        <w:rPr>
          <w:rFonts w:ascii="Bookman Old Style" w:hAnsi="Bookman Old Style"/>
        </w:rPr>
        <w:t xml:space="preserve"> Det jobbes hardt </w:t>
      </w:r>
      <w:r w:rsidRPr="007F5E1F">
        <w:rPr>
          <w:rFonts w:ascii="Bookman Old Style" w:hAnsi="Bookman Old Style"/>
        </w:rPr>
        <w:t xml:space="preserve">for å få </w:t>
      </w:r>
      <w:proofErr w:type="gramStart"/>
      <w:r w:rsidRPr="007F5E1F">
        <w:rPr>
          <w:rFonts w:ascii="Bookman Old Style" w:hAnsi="Bookman Old Style"/>
        </w:rPr>
        <w:t>realisert  planen</w:t>
      </w:r>
      <w:proofErr w:type="gramEnd"/>
      <w:r w:rsidR="00EE0A7A">
        <w:rPr>
          <w:rFonts w:ascii="Bookman Old Style" w:hAnsi="Bookman Old Style"/>
        </w:rPr>
        <w:t xml:space="preserve"> som bærer navnet: «Havvind Ytre Helgeland»</w:t>
      </w:r>
      <w:r w:rsidRPr="007F5E1F">
        <w:rPr>
          <w:rFonts w:ascii="Bookman Old Style" w:hAnsi="Bookman Old Style"/>
        </w:rPr>
        <w:t xml:space="preserve"> hvor mange næringsaktører</w:t>
      </w:r>
      <w:r w:rsidR="00762C00">
        <w:rPr>
          <w:rFonts w:ascii="Bookman Old Style" w:hAnsi="Bookman Old Style"/>
        </w:rPr>
        <w:t xml:space="preserve">, </w:t>
      </w:r>
      <w:r w:rsidRPr="007F5E1F">
        <w:rPr>
          <w:rFonts w:ascii="Bookman Old Style" w:hAnsi="Bookman Old Style"/>
        </w:rPr>
        <w:t xml:space="preserve"> universiteter</w:t>
      </w:r>
      <w:r w:rsidR="00762C00">
        <w:rPr>
          <w:rFonts w:ascii="Bookman Old Style" w:hAnsi="Bookman Old Style"/>
        </w:rPr>
        <w:t xml:space="preserve"> og kommuner</w:t>
      </w:r>
      <w:r w:rsidRPr="007F5E1F">
        <w:rPr>
          <w:rFonts w:ascii="Bookman Old Style" w:hAnsi="Bookman Old Style"/>
        </w:rPr>
        <w:t xml:space="preserve"> er tilknytta og ønsker denne utbyggingen velkommen. Fylkeslaget er orientert om denne planen og vi forventer at de vil følge saken og yte den nødvendige motstand.  NNV sentralt </w:t>
      </w:r>
      <w:proofErr w:type="gramStart"/>
      <w:r w:rsidRPr="007F5E1F">
        <w:rPr>
          <w:rFonts w:ascii="Bookman Old Style" w:hAnsi="Bookman Old Style"/>
        </w:rPr>
        <w:t>bør  delta</w:t>
      </w:r>
      <w:proofErr w:type="gramEnd"/>
      <w:r w:rsidRPr="007F5E1F">
        <w:rPr>
          <w:rFonts w:ascii="Bookman Old Style" w:hAnsi="Bookman Old Style"/>
        </w:rPr>
        <w:t xml:space="preserve"> her –</w:t>
      </w:r>
      <w:r w:rsidR="00762C00">
        <w:rPr>
          <w:rFonts w:ascii="Bookman Old Style" w:hAnsi="Bookman Old Style"/>
        </w:rPr>
        <w:t xml:space="preserve"> da dette er en veldig stor sak.</w:t>
      </w:r>
      <w:r w:rsidR="00EE0A7A">
        <w:rPr>
          <w:rFonts w:ascii="Bookman Old Style" w:hAnsi="Bookman Old Style"/>
        </w:rPr>
        <w:t xml:space="preserve"> Hva kan NNV Ytre-Helgeland gjøre i denne saken?</w:t>
      </w:r>
    </w:p>
    <w:sectPr w:rsidR="006B01F1" w:rsidSect="001D42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4CA0" w14:textId="77777777" w:rsidR="000A6AE5" w:rsidRDefault="000A6AE5">
      <w:pPr>
        <w:spacing w:after="0" w:line="240" w:lineRule="auto"/>
      </w:pPr>
      <w:r>
        <w:separator/>
      </w:r>
    </w:p>
  </w:endnote>
  <w:endnote w:type="continuationSeparator" w:id="0">
    <w:p w14:paraId="54989E93" w14:textId="77777777" w:rsidR="000A6AE5" w:rsidRDefault="000A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C674" w14:textId="77777777" w:rsidR="00A56304" w:rsidRPr="00534BDD" w:rsidRDefault="00A26DB4">
    <w:pPr>
      <w:pStyle w:val="Bunntekst"/>
      <w:rPr>
        <w:rFonts w:ascii="Bookman Old Style" w:hAnsi="Bookman Old Style"/>
        <w:color w:val="4F6228" w:themeColor="accent3" w:themeShade="80"/>
        <w:sz w:val="20"/>
      </w:rPr>
    </w:pPr>
    <w:r w:rsidRPr="00534BDD">
      <w:rPr>
        <w:rFonts w:ascii="Bookman Old Style" w:hAnsi="Bookman Old Style"/>
        <w:color w:val="4F6228" w:themeColor="accent3" w:themeShade="80"/>
        <w:sz w:val="20"/>
      </w:rPr>
      <w:t xml:space="preserve">     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Naturvernforbundet Ytre Helgeland 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>v/</w:t>
    </w:r>
    <w:r w:rsidR="00276CED" w:rsidRPr="00534BDD">
      <w:rPr>
        <w:rFonts w:ascii="Bookman Old Style" w:hAnsi="Bookman Old Style"/>
        <w:color w:val="4F6228" w:themeColor="accent3" w:themeShade="80"/>
        <w:sz w:val="20"/>
      </w:rPr>
      <w:t>Tone Toft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* </w:t>
    </w:r>
    <w:proofErr w:type="spellStart"/>
    <w:r w:rsidR="00A56304" w:rsidRPr="00534BDD">
      <w:rPr>
        <w:rFonts w:ascii="Bookman Old Style" w:hAnsi="Bookman Old Style"/>
        <w:color w:val="4F6228" w:themeColor="accent3" w:themeShade="80"/>
        <w:sz w:val="20"/>
      </w:rPr>
      <w:t>Dragvn</w:t>
    </w:r>
    <w:proofErr w:type="spellEnd"/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7-9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</w:t>
    </w:r>
    <w:proofErr w:type="gramStart"/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*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8842</w:t>
    </w:r>
    <w:proofErr w:type="gramEnd"/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Brasøy</w:t>
    </w:r>
  </w:p>
  <w:p w14:paraId="00693E4A" w14:textId="77777777" w:rsidR="00A56304" w:rsidRPr="00534BDD" w:rsidRDefault="00B903DA">
    <w:pPr>
      <w:pStyle w:val="Bunntekst"/>
      <w:rPr>
        <w:rFonts w:ascii="Bookman Old Style" w:hAnsi="Bookman Old Style"/>
        <w:color w:val="4F6228" w:themeColor="accent3" w:themeShade="80"/>
        <w:sz w:val="20"/>
        <w:lang w:val="en-US"/>
      </w:rPr>
    </w:pPr>
    <w:r w:rsidRPr="001E5A94">
      <w:rPr>
        <w:rFonts w:ascii="Bookman Old Style" w:hAnsi="Bookman Old Style"/>
        <w:color w:val="4F6228" w:themeColor="accent3" w:themeShade="80"/>
        <w:sz w:val="20"/>
      </w:rPr>
      <w:t xml:space="preserve">         </w:t>
    </w:r>
    <w:r w:rsidR="003A13B0" w:rsidRPr="00534BDD">
      <w:rPr>
        <w:rFonts w:ascii="Bookman Old Style" w:hAnsi="Bookman Old Style"/>
        <w:color w:val="4F6228" w:themeColor="accent3" w:themeShade="80"/>
        <w:sz w:val="20"/>
        <w:lang w:val="en-US"/>
      </w:rPr>
      <w:t>ytre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helgeland@naturvernforbundet.no </w:t>
    </w:r>
    <w:r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  </w:t>
    </w:r>
    <w:proofErr w:type="spellStart"/>
    <w:r w:rsidR="00276CED" w:rsidRPr="00534BDD">
      <w:rPr>
        <w:rFonts w:ascii="Bookman Old Style" w:hAnsi="Bookman Old Style"/>
        <w:color w:val="4F6228" w:themeColor="accent3" w:themeShade="80"/>
        <w:sz w:val="20"/>
        <w:lang w:val="en-US"/>
      </w:rPr>
      <w:t>Tlf</w:t>
    </w:r>
    <w:proofErr w:type="spellEnd"/>
    <w:r w:rsidR="00276CED" w:rsidRPr="00534BDD">
      <w:rPr>
        <w:rFonts w:ascii="Bookman Old Style" w:hAnsi="Bookman Old Style"/>
        <w:color w:val="4F6228" w:themeColor="accent3" w:themeShade="80"/>
        <w:sz w:val="20"/>
        <w:lang w:val="en-US"/>
      </w:rPr>
      <w:t>: 478 93106</w:t>
    </w:r>
    <w:r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    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>Org.nr: 887 151</w:t>
    </w:r>
    <w:r w:rsidR="009B4D26" w:rsidRPr="00534BDD">
      <w:rPr>
        <w:rFonts w:ascii="Bookman Old Style" w:hAnsi="Bookman Old Style"/>
        <w:color w:val="4F6228" w:themeColor="accent3" w:themeShade="80"/>
        <w:sz w:val="20"/>
        <w:lang w:val="en-US"/>
      </w:rPr>
      <w:t> 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>582</w:t>
    </w:r>
  </w:p>
  <w:p w14:paraId="608750CE" w14:textId="77777777" w:rsidR="009B4D26" w:rsidRPr="00534BDD" w:rsidRDefault="009B4D26" w:rsidP="009B4D26">
    <w:pPr>
      <w:pStyle w:val="Bunntekst"/>
      <w:jc w:val="center"/>
      <w:rPr>
        <w:rFonts w:ascii="Bookman Old Style" w:hAnsi="Bookman Old Style"/>
        <w:color w:val="4F6228" w:themeColor="accent3" w:themeShade="80"/>
        <w:sz w:val="16"/>
        <w:szCs w:val="16"/>
      </w:rPr>
    </w:pPr>
    <w:proofErr w:type="gramStart"/>
    <w:r w:rsidRPr="00534BDD">
      <w:rPr>
        <w:rFonts w:ascii="Bookman Old Style" w:hAnsi="Bookman Old Style"/>
        <w:color w:val="4F6228" w:themeColor="accent3" w:themeShade="80"/>
        <w:sz w:val="16"/>
        <w:szCs w:val="16"/>
      </w:rPr>
      <w:t>Dekker:  Herøy</w:t>
    </w:r>
    <w:proofErr w:type="gramEnd"/>
    <w:r w:rsidRPr="00534BDD">
      <w:rPr>
        <w:rFonts w:ascii="Bookman Old Style" w:hAnsi="Bookman Old Style"/>
        <w:color w:val="4F6228" w:themeColor="accent3" w:themeShade="80"/>
        <w:sz w:val="16"/>
        <w:szCs w:val="16"/>
      </w:rPr>
      <w:t xml:space="preserve"> – Alstahaug – Leirfjord – Dønna – Lurøy – Rødøy – Træna  Kommuner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C841" w14:textId="77777777" w:rsidR="000A6AE5" w:rsidRDefault="000A6AE5">
      <w:pPr>
        <w:spacing w:after="0" w:line="240" w:lineRule="auto"/>
      </w:pPr>
      <w:r>
        <w:separator/>
      </w:r>
    </w:p>
  </w:footnote>
  <w:footnote w:type="continuationSeparator" w:id="0">
    <w:p w14:paraId="31A94771" w14:textId="77777777" w:rsidR="000A6AE5" w:rsidRDefault="000A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DB4" w14:textId="14BFADAF" w:rsidR="00A56304" w:rsidRPr="009B4D26" w:rsidRDefault="00412ADB">
    <w:pPr>
      <w:pStyle w:val="Topptekst"/>
      <w:rPr>
        <w:rFonts w:ascii="Bookman Old Style" w:hAnsi="Bookman Old Style"/>
      </w:rPr>
    </w:pPr>
    <w:r>
      <w:rPr>
        <w:rFonts w:ascii="Bookman Old Style" w:hAnsi="Bookman Old Style"/>
        <w:noProof/>
        <w:lang w:eastAsia="nb-NO"/>
      </w:rPr>
      <w:drawing>
        <wp:inline distT="0" distB="0" distL="0" distR="0" wp14:anchorId="640BFB7A" wp14:editId="27028D67">
          <wp:extent cx="3801669" cy="704850"/>
          <wp:effectExtent l="0" t="0" r="889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893" cy="78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631"/>
    <w:multiLevelType w:val="hybridMultilevel"/>
    <w:tmpl w:val="F5CC50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51F"/>
    <w:multiLevelType w:val="hybridMultilevel"/>
    <w:tmpl w:val="DCDA3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676A"/>
    <w:multiLevelType w:val="hybridMultilevel"/>
    <w:tmpl w:val="584611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63E0"/>
    <w:multiLevelType w:val="hybridMultilevel"/>
    <w:tmpl w:val="37AAD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0980"/>
    <w:multiLevelType w:val="hybridMultilevel"/>
    <w:tmpl w:val="58820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4D02"/>
    <w:multiLevelType w:val="hybridMultilevel"/>
    <w:tmpl w:val="06B8317E"/>
    <w:lvl w:ilvl="0" w:tplc="2C46F46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782" w:hanging="360"/>
      </w:pPr>
    </w:lvl>
    <w:lvl w:ilvl="2" w:tplc="0414001B" w:tentative="1">
      <w:start w:val="1"/>
      <w:numFmt w:val="lowerRoman"/>
      <w:lvlText w:val="%3."/>
      <w:lvlJc w:val="right"/>
      <w:pPr>
        <w:ind w:left="3502" w:hanging="180"/>
      </w:pPr>
    </w:lvl>
    <w:lvl w:ilvl="3" w:tplc="0414000F" w:tentative="1">
      <w:start w:val="1"/>
      <w:numFmt w:val="decimal"/>
      <w:lvlText w:val="%4."/>
      <w:lvlJc w:val="left"/>
      <w:pPr>
        <w:ind w:left="4222" w:hanging="360"/>
      </w:pPr>
    </w:lvl>
    <w:lvl w:ilvl="4" w:tplc="04140019" w:tentative="1">
      <w:start w:val="1"/>
      <w:numFmt w:val="lowerLetter"/>
      <w:lvlText w:val="%5."/>
      <w:lvlJc w:val="left"/>
      <w:pPr>
        <w:ind w:left="4942" w:hanging="360"/>
      </w:pPr>
    </w:lvl>
    <w:lvl w:ilvl="5" w:tplc="0414001B" w:tentative="1">
      <w:start w:val="1"/>
      <w:numFmt w:val="lowerRoman"/>
      <w:lvlText w:val="%6."/>
      <w:lvlJc w:val="right"/>
      <w:pPr>
        <w:ind w:left="5662" w:hanging="180"/>
      </w:pPr>
    </w:lvl>
    <w:lvl w:ilvl="6" w:tplc="0414000F" w:tentative="1">
      <w:start w:val="1"/>
      <w:numFmt w:val="decimal"/>
      <w:lvlText w:val="%7."/>
      <w:lvlJc w:val="left"/>
      <w:pPr>
        <w:ind w:left="6382" w:hanging="360"/>
      </w:pPr>
    </w:lvl>
    <w:lvl w:ilvl="7" w:tplc="04140019" w:tentative="1">
      <w:start w:val="1"/>
      <w:numFmt w:val="lowerLetter"/>
      <w:lvlText w:val="%8."/>
      <w:lvlJc w:val="left"/>
      <w:pPr>
        <w:ind w:left="7102" w:hanging="360"/>
      </w:pPr>
    </w:lvl>
    <w:lvl w:ilvl="8" w:tplc="0414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457069302">
    <w:abstractNumId w:val="3"/>
  </w:num>
  <w:num w:numId="2" w16cid:durableId="1080908035">
    <w:abstractNumId w:val="5"/>
  </w:num>
  <w:num w:numId="3" w16cid:durableId="466972692">
    <w:abstractNumId w:val="1"/>
  </w:num>
  <w:num w:numId="4" w16cid:durableId="1695107327">
    <w:abstractNumId w:val="4"/>
  </w:num>
  <w:num w:numId="5" w16cid:durableId="1026099007">
    <w:abstractNumId w:val="0"/>
  </w:num>
  <w:num w:numId="6" w16cid:durableId="214002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13"/>
    <w:rsid w:val="000357EB"/>
    <w:rsid w:val="000A6AE5"/>
    <w:rsid w:val="00121193"/>
    <w:rsid w:val="001336D2"/>
    <w:rsid w:val="001D4243"/>
    <w:rsid w:val="001D580A"/>
    <w:rsid w:val="001E5A94"/>
    <w:rsid w:val="00255600"/>
    <w:rsid w:val="00276CED"/>
    <w:rsid w:val="0028596F"/>
    <w:rsid w:val="002D6A2A"/>
    <w:rsid w:val="00302391"/>
    <w:rsid w:val="00352B13"/>
    <w:rsid w:val="00390373"/>
    <w:rsid w:val="003A13B0"/>
    <w:rsid w:val="00401CD8"/>
    <w:rsid w:val="00412ADB"/>
    <w:rsid w:val="004752D4"/>
    <w:rsid w:val="004D7B53"/>
    <w:rsid w:val="00534BDD"/>
    <w:rsid w:val="00535FE5"/>
    <w:rsid w:val="005F50AF"/>
    <w:rsid w:val="00617950"/>
    <w:rsid w:val="00667F71"/>
    <w:rsid w:val="006B01F1"/>
    <w:rsid w:val="006D0374"/>
    <w:rsid w:val="006E496B"/>
    <w:rsid w:val="006E7A91"/>
    <w:rsid w:val="007108B9"/>
    <w:rsid w:val="007122D0"/>
    <w:rsid w:val="007602BF"/>
    <w:rsid w:val="00762C00"/>
    <w:rsid w:val="007720FE"/>
    <w:rsid w:val="007A30F2"/>
    <w:rsid w:val="007D6E82"/>
    <w:rsid w:val="007F5E1F"/>
    <w:rsid w:val="00826C49"/>
    <w:rsid w:val="00843A9D"/>
    <w:rsid w:val="00855D6C"/>
    <w:rsid w:val="00863C7F"/>
    <w:rsid w:val="00865C37"/>
    <w:rsid w:val="008B5B9B"/>
    <w:rsid w:val="008D4F6A"/>
    <w:rsid w:val="008D729C"/>
    <w:rsid w:val="00960EEC"/>
    <w:rsid w:val="0097274D"/>
    <w:rsid w:val="009B4D26"/>
    <w:rsid w:val="00A26DB4"/>
    <w:rsid w:val="00A4236C"/>
    <w:rsid w:val="00A56304"/>
    <w:rsid w:val="00A9441A"/>
    <w:rsid w:val="00AA5D50"/>
    <w:rsid w:val="00AB7FF2"/>
    <w:rsid w:val="00AC6E9D"/>
    <w:rsid w:val="00B21E74"/>
    <w:rsid w:val="00B2658F"/>
    <w:rsid w:val="00B27DC1"/>
    <w:rsid w:val="00B831D5"/>
    <w:rsid w:val="00B903DA"/>
    <w:rsid w:val="00BC53C6"/>
    <w:rsid w:val="00C1105A"/>
    <w:rsid w:val="00C26D22"/>
    <w:rsid w:val="00C3521F"/>
    <w:rsid w:val="00C4716E"/>
    <w:rsid w:val="00C76E43"/>
    <w:rsid w:val="00CA7269"/>
    <w:rsid w:val="00CD2A7E"/>
    <w:rsid w:val="00DF4355"/>
    <w:rsid w:val="00E02E04"/>
    <w:rsid w:val="00E154A5"/>
    <w:rsid w:val="00EE0A7A"/>
    <w:rsid w:val="00EE611A"/>
    <w:rsid w:val="00F23CA3"/>
    <w:rsid w:val="00F417F7"/>
    <w:rsid w:val="00F50D75"/>
    <w:rsid w:val="00F61CCD"/>
    <w:rsid w:val="00F763D2"/>
    <w:rsid w:val="00F95B21"/>
    <w:rsid w:val="00FA7C3F"/>
    <w:rsid w:val="00FC6B99"/>
    <w:rsid w:val="00FF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EA900"/>
  <w15:docId w15:val="{98120C86-29AB-4C50-98D1-12E1867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2B1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304"/>
  </w:style>
  <w:style w:type="paragraph" w:styleId="Bunntekst">
    <w:name w:val="footer"/>
    <w:basedOn w:val="Normal"/>
    <w:link w:val="BunntekstTegn"/>
    <w:uiPriority w:val="99"/>
    <w:unhideWhenUsed/>
    <w:rsid w:val="00A5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304"/>
  </w:style>
  <w:style w:type="paragraph" w:styleId="Ingenmellomrom">
    <w:name w:val="No Spacing"/>
    <w:link w:val="IngenmellomromTegn"/>
    <w:qFormat/>
    <w:rsid w:val="00A56304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IngenmellomromTegn">
    <w:name w:val="Ingen mellomrom Tegn"/>
    <w:basedOn w:val="Standardskriftforavsnitt"/>
    <w:link w:val="Ingenmellomrom"/>
    <w:rsid w:val="00A56304"/>
    <w:rPr>
      <w:rFonts w:ascii="PMingLiU" w:eastAsiaTheme="minorEastAsia" w:hAnsi="PMingLiU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3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8322-E9B4-4E42-A03B-E81F9CC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Lars Kufaas</cp:lastModifiedBy>
  <cp:revision>2</cp:revision>
  <cp:lastPrinted>2023-02-27T10:25:00Z</cp:lastPrinted>
  <dcterms:created xsi:type="dcterms:W3CDTF">2023-03-01T12:52:00Z</dcterms:created>
  <dcterms:modified xsi:type="dcterms:W3CDTF">2023-03-01T12:52:00Z</dcterms:modified>
</cp:coreProperties>
</file>