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B66FC" w14:textId="4CD6E05E" w:rsidR="002C38C1" w:rsidRDefault="002C38C1">
      <w:r>
        <w:t>Eiendommene som vil hugge: Kartgrunnlag «</w:t>
      </w:r>
      <w:proofErr w:type="spellStart"/>
      <w:r>
        <w:t>Gårdskart</w:t>
      </w:r>
      <w:proofErr w:type="spellEnd"/>
      <w:r>
        <w:t>» - tykke fargede streker viser kartlagte «Miljøregistreringer»</w:t>
      </w:r>
    </w:p>
    <w:p w14:paraId="6B96A2BD" w14:textId="61272956" w:rsidR="002C38C1" w:rsidRDefault="002C38C1">
      <w:r>
        <w:t xml:space="preserve">Gårdsnumrene står på, utgangspunkt er i forhold til </w:t>
      </w:r>
      <w:proofErr w:type="spellStart"/>
      <w:r>
        <w:t>Stamland</w:t>
      </w:r>
      <w:proofErr w:type="spellEnd"/>
      <w:r>
        <w:t xml:space="preserve"> gård til venstre for å finne frem</w:t>
      </w:r>
    </w:p>
    <w:p w14:paraId="5FCCD3FF" w14:textId="25FAE866" w:rsidR="002C38C1" w:rsidRDefault="002C38C1">
      <w:r>
        <w:t xml:space="preserve">Første Teig: 37/2 Eier </w:t>
      </w:r>
      <w:r>
        <w:t xml:space="preserve">Tommy Hubner Bjønnes og Siren </w:t>
      </w:r>
      <w:proofErr w:type="spellStart"/>
      <w:r>
        <w:t>tlf</w:t>
      </w:r>
      <w:proofErr w:type="spellEnd"/>
      <w:r>
        <w:t xml:space="preserve"> 46949292</w:t>
      </w:r>
      <w:r w:rsidR="00FD73CE">
        <w:t xml:space="preserve">. Her mangler miljøplan i </w:t>
      </w:r>
      <w:proofErr w:type="spellStart"/>
      <w:r w:rsidR="00FD73CE">
        <w:t>ATSkog</w:t>
      </w:r>
      <w:proofErr w:type="spellEnd"/>
      <w:r w:rsidR="00FD73CE">
        <w:t xml:space="preserve"> sitt kartgrunnlag «Kilden/ miljøregistreringer i skog.» Det er dette som også er med i </w:t>
      </w:r>
      <w:proofErr w:type="spellStart"/>
      <w:r w:rsidR="00FD73CE">
        <w:t>Gårdskart</w:t>
      </w:r>
      <w:proofErr w:type="spellEnd"/>
      <w:r w:rsidR="00FD73CE">
        <w:t xml:space="preserve"> ser det ut til.</w:t>
      </w:r>
    </w:p>
    <w:p w14:paraId="5EA700BA" w14:textId="106A2EB2" w:rsidR="002C38C1" w:rsidRDefault="002C38C1">
      <w:r>
        <w:rPr>
          <w:noProof/>
        </w:rPr>
        <w:drawing>
          <wp:inline distT="0" distB="0" distL="0" distR="0" wp14:anchorId="548E16BD" wp14:editId="3EC3990A">
            <wp:extent cx="9777730" cy="3922395"/>
            <wp:effectExtent l="0" t="0" r="0" b="1905"/>
            <wp:docPr id="164491081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1081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BBAD1" w14:textId="77777777" w:rsidR="002C38C1" w:rsidRDefault="002C38C1"/>
    <w:p w14:paraId="0730088D" w14:textId="58C4AD1D" w:rsidR="002C38C1" w:rsidRDefault="002C38C1">
      <w:r>
        <w:br w:type="page"/>
      </w:r>
    </w:p>
    <w:p w14:paraId="5D94875A" w14:textId="37A58C19" w:rsidR="002C38C1" w:rsidRDefault="002C38C1" w:rsidP="002C38C1">
      <w:r>
        <w:lastRenderedPageBreak/>
        <w:t>Neste Teig:</w:t>
      </w:r>
      <w:r w:rsidRPr="002C38C1">
        <w:t xml:space="preserve"> </w:t>
      </w:r>
      <w:r>
        <w:t xml:space="preserve">38/6 Stine Solum </w:t>
      </w:r>
      <w:proofErr w:type="spellStart"/>
      <w:r>
        <w:t>tlf</w:t>
      </w:r>
      <w:proofErr w:type="spellEnd"/>
      <w:r>
        <w:t xml:space="preserve"> 91602134 og Sondre Brubakken </w:t>
      </w:r>
    </w:p>
    <w:p w14:paraId="4D48727D" w14:textId="314F60DC" w:rsidR="002C38C1" w:rsidRDefault="002C38C1">
      <w:r>
        <w:rPr>
          <w:noProof/>
        </w:rPr>
        <w:drawing>
          <wp:inline distT="0" distB="0" distL="0" distR="0" wp14:anchorId="4D43B189" wp14:editId="3F1B5DCA">
            <wp:extent cx="9777730" cy="4152265"/>
            <wp:effectExtent l="0" t="0" r="0" b="635"/>
            <wp:docPr id="187646234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623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72FF" w14:textId="50EA81D1" w:rsidR="002C38C1" w:rsidRDefault="002C38C1">
      <w:r>
        <w:br w:type="page"/>
      </w:r>
    </w:p>
    <w:p w14:paraId="4F831F51" w14:textId="3FBBA1C1" w:rsidR="002C38C1" w:rsidRDefault="002C38C1">
      <w:r>
        <w:lastRenderedPageBreak/>
        <w:t xml:space="preserve">Tredje teig: </w:t>
      </w:r>
      <w:r>
        <w:t>38/1 Steinar Solli</w:t>
      </w:r>
    </w:p>
    <w:p w14:paraId="58F31D08" w14:textId="6A9AEF30" w:rsidR="002C38C1" w:rsidRDefault="002C38C1">
      <w:r>
        <w:rPr>
          <w:noProof/>
        </w:rPr>
        <w:drawing>
          <wp:inline distT="0" distB="0" distL="0" distR="0" wp14:anchorId="54D6E58B" wp14:editId="6E7FF274">
            <wp:extent cx="9777730" cy="4481830"/>
            <wp:effectExtent l="0" t="0" r="0" b="0"/>
            <wp:docPr id="207177259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7725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3C3D" w14:textId="77777777" w:rsidR="002C38C1" w:rsidRDefault="002C38C1"/>
    <w:p w14:paraId="25872775" w14:textId="77777777" w:rsidR="00665764" w:rsidRDefault="002C38C1">
      <w:pPr>
        <w:sectPr w:rsidR="00665764" w:rsidSect="002C38C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br w:type="page"/>
      </w:r>
    </w:p>
    <w:p w14:paraId="1DE0F35C" w14:textId="59E4CFA9" w:rsidR="002C38C1" w:rsidRDefault="002C38C1"/>
    <w:p w14:paraId="39FF6BEC" w14:textId="3B6C4017" w:rsidR="002C38C1" w:rsidRDefault="002C38C1">
      <w:r>
        <w:t xml:space="preserve">De samme </w:t>
      </w:r>
      <w:proofErr w:type="gramStart"/>
      <w:r w:rsidR="00665764">
        <w:t xml:space="preserve">områdene </w:t>
      </w:r>
      <w:r>
        <w:t xml:space="preserve"> fra</w:t>
      </w:r>
      <w:proofErr w:type="gramEnd"/>
      <w:r>
        <w:t xml:space="preserve"> naturbase</w:t>
      </w:r>
      <w:r w:rsidR="00665764">
        <w:t xml:space="preserve"> kart viser overlapp utvalgte naturtyper, ikke sikker på om det er med i </w:t>
      </w:r>
      <w:proofErr w:type="spellStart"/>
      <w:r w:rsidR="00665764">
        <w:t>miljøkartene</w:t>
      </w:r>
      <w:proofErr w:type="spellEnd"/>
      <w:r w:rsidR="00665764">
        <w:t xml:space="preserve"> i </w:t>
      </w:r>
      <w:proofErr w:type="spellStart"/>
      <w:r w:rsidR="00665764">
        <w:t>gårdskart</w:t>
      </w:r>
      <w:proofErr w:type="spellEnd"/>
      <w:r w:rsidR="00665764">
        <w:t>.</w:t>
      </w:r>
    </w:p>
    <w:p w14:paraId="2DD113FC" w14:textId="48F87B05" w:rsidR="00665764" w:rsidRDefault="00665764">
      <w:r>
        <w:rPr>
          <w:noProof/>
        </w:rPr>
        <w:drawing>
          <wp:inline distT="0" distB="0" distL="0" distR="0" wp14:anchorId="7F944BCD" wp14:editId="772CE145">
            <wp:extent cx="5000625" cy="7791450"/>
            <wp:effectExtent l="0" t="0" r="9525" b="0"/>
            <wp:docPr id="1192171998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7199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30F78" w14:textId="77777777" w:rsidR="00665764" w:rsidRDefault="00665764"/>
    <w:p w14:paraId="7A5F5797" w14:textId="77777777" w:rsidR="00665764" w:rsidRDefault="00665764">
      <w:pPr>
        <w:sectPr w:rsidR="00665764" w:rsidSect="0066576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6898F775" w14:textId="2A9AF611" w:rsidR="00665764" w:rsidRDefault="00665764">
      <w:r>
        <w:lastRenderedPageBreak/>
        <w:t xml:space="preserve">Og fra artsdatakart. </w:t>
      </w:r>
    </w:p>
    <w:p w14:paraId="5351E8EB" w14:textId="77777777" w:rsidR="00665764" w:rsidRDefault="00665764"/>
    <w:p w14:paraId="0346051D" w14:textId="6CB1BAEB" w:rsidR="00665764" w:rsidRDefault="00665764">
      <w:r>
        <w:rPr>
          <w:noProof/>
        </w:rPr>
        <w:drawing>
          <wp:inline distT="0" distB="0" distL="0" distR="0" wp14:anchorId="6702C975" wp14:editId="4C29F2D3">
            <wp:extent cx="9777730" cy="4418965"/>
            <wp:effectExtent l="0" t="0" r="0" b="635"/>
            <wp:docPr id="145160581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058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2455B" w14:textId="77777777" w:rsidR="00FD73CE" w:rsidRDefault="00FD73CE">
      <w:pPr>
        <w:sectPr w:rsidR="00FD73CE" w:rsidSect="0066576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242FA9C7" w14:textId="077C5393" w:rsidR="00FD73CE" w:rsidRPr="000B2C03" w:rsidRDefault="00FD73CE" w:rsidP="00FD73CE">
      <w:pPr>
        <w:rPr>
          <w:b/>
          <w:bCs/>
        </w:rPr>
      </w:pPr>
      <w:r w:rsidRPr="000B2C03">
        <w:rPr>
          <w:b/>
          <w:bCs/>
        </w:rPr>
        <w:lastRenderedPageBreak/>
        <w:t>FRA KU i forbindelse med kartlegging av alternative traseer for E18, i 2015:</w:t>
      </w:r>
      <w:r>
        <w:rPr>
          <w:b/>
          <w:bCs/>
        </w:rPr>
        <w:t xml:space="preserve"> kartlagt av Rune Solvang</w:t>
      </w:r>
    </w:p>
    <w:p w14:paraId="53910BE3" w14:textId="77777777" w:rsidR="00FD73CE" w:rsidRDefault="00FD73CE" w:rsidP="00FD73CE">
      <w:r>
        <w:t xml:space="preserve">«På </w:t>
      </w:r>
      <w:proofErr w:type="spellStart"/>
      <w:r>
        <w:t>Bergsbygdalandet</w:t>
      </w:r>
      <w:proofErr w:type="spellEnd"/>
      <w:r>
        <w:t xml:space="preserve"> er det kulturlandskap og store skogområder med blandings-skog i</w:t>
      </w:r>
    </w:p>
    <w:p w14:paraId="7E81E013" w14:textId="77777777" w:rsidR="00FD73CE" w:rsidRDefault="00FD73CE" w:rsidP="00FD73CE">
      <w:r>
        <w:t xml:space="preserve">et opprevet kollelandskap. </w:t>
      </w:r>
      <w:proofErr w:type="spellStart"/>
      <w:r>
        <w:t>Bergsbygdalandet</w:t>
      </w:r>
      <w:proofErr w:type="spellEnd"/>
      <w:r>
        <w:t xml:space="preserve"> har et tett nettverk av naturtypelokaliteter</w:t>
      </w:r>
    </w:p>
    <w:p w14:paraId="577E2639" w14:textId="77777777" w:rsidR="00FD73CE" w:rsidRDefault="00FD73CE" w:rsidP="00FD73CE">
      <w:r>
        <w:t>som til sammen har store dokumenterte verdier for biologisk mangfold inkludert viktige</w:t>
      </w:r>
    </w:p>
    <w:p w14:paraId="1D8D3326" w14:textId="77777777" w:rsidR="00FD73CE" w:rsidRDefault="00FD73CE" w:rsidP="00FD73CE">
      <w:r>
        <w:t xml:space="preserve">landskapsøkologiske verdier. </w:t>
      </w:r>
      <w:proofErr w:type="spellStart"/>
      <w:r>
        <w:t>Bergsbygdalandet</w:t>
      </w:r>
      <w:proofErr w:type="spellEnd"/>
      <w:r>
        <w:t xml:space="preserve"> kan karakteriseres som et unikt,</w:t>
      </w:r>
    </w:p>
    <w:p w14:paraId="4CEFF57F" w14:textId="77777777" w:rsidR="00FD73CE" w:rsidRDefault="00FD73CE" w:rsidP="00FD73CE">
      <w:r>
        <w:t>kystnært og rikt lavlandsskogsområde med store arealer med løv, blandings- og</w:t>
      </w:r>
    </w:p>
    <w:p w14:paraId="2CA9E7EC" w14:textId="77777777" w:rsidR="00FD73CE" w:rsidRDefault="00FD73CE" w:rsidP="00FD73CE">
      <w:r>
        <w:t>edelløvskog med samlet sett store naturkvaliteter på grunn av liten påvirkning fra</w:t>
      </w:r>
    </w:p>
    <w:p w14:paraId="0D3319F6" w14:textId="77777777" w:rsidR="00FD73CE" w:rsidRDefault="00FD73CE" w:rsidP="00FD73CE">
      <w:r>
        <w:t xml:space="preserve">mennesker i nyere tid. På </w:t>
      </w:r>
      <w:proofErr w:type="spellStart"/>
      <w:r>
        <w:t>Bergsbygdalandet</w:t>
      </w:r>
      <w:proofErr w:type="spellEnd"/>
      <w:r>
        <w:t xml:space="preserve"> hekker en rekke sjeldne og til dels</w:t>
      </w:r>
    </w:p>
    <w:p w14:paraId="7C77A1F1" w14:textId="77777777" w:rsidR="00FD73CE" w:rsidRDefault="00FD73CE" w:rsidP="00FD73CE">
      <w:r>
        <w:t>rødlistede fuglearter betinget av forholdene beskrevet over. For fugl finnes det knapt</w:t>
      </w:r>
    </w:p>
    <w:p w14:paraId="148CA7DE" w14:textId="77777777" w:rsidR="00FD73CE" w:rsidRDefault="00FD73CE" w:rsidP="00FD73CE">
      <w:r>
        <w:t>noe kystnære områder på strekningen Østfold-Aust-Agder med en tilsvarende</w:t>
      </w:r>
    </w:p>
    <w:p w14:paraId="7310B94D" w14:textId="77777777" w:rsidR="00FD73CE" w:rsidRDefault="00FD73CE" w:rsidP="00FD73CE">
      <w:r>
        <w:t>fuglefauna på et såpass lite areal. Vandrefalk, vepsevåk (EN), hønsehauk (NT), fiskeørn</w:t>
      </w:r>
    </w:p>
    <w:p w14:paraId="63A1AE04" w14:textId="77777777" w:rsidR="00FD73CE" w:rsidRDefault="00FD73CE" w:rsidP="00FD73CE">
      <w:r>
        <w:t>(NT), storfugl, nattravn (VU), gråspett, dvergspett, tretåspett og muligens hvitryggspett</w:t>
      </w:r>
    </w:p>
    <w:p w14:paraId="4C9DB0C9" w14:textId="77777777" w:rsidR="00FD73CE" w:rsidRDefault="00FD73CE" w:rsidP="00FD73CE">
      <w:r>
        <w:t>hekker i dette området.</w:t>
      </w:r>
    </w:p>
    <w:p w14:paraId="5893E6FC" w14:textId="77777777" w:rsidR="00FD73CE" w:rsidRDefault="00FD73CE" w:rsidP="00FD73CE">
      <w:r>
        <w:t xml:space="preserve">Vilttrekk, </w:t>
      </w:r>
      <w:proofErr w:type="spellStart"/>
      <w:r>
        <w:t>anadrome</w:t>
      </w:r>
      <w:proofErr w:type="spellEnd"/>
      <w:r>
        <w:t xml:space="preserve"> vassdrag og vannmiljø</w:t>
      </w:r>
    </w:p>
    <w:p w14:paraId="3D1134D4" w14:textId="77777777" w:rsidR="00FD73CE" w:rsidRDefault="00FD73CE" w:rsidP="00FD73CE">
      <w:r>
        <w:t xml:space="preserve">Flere vilttrekk er kjent, hvorav strekningen over </w:t>
      </w:r>
      <w:proofErr w:type="spellStart"/>
      <w:r>
        <w:t>Lanner</w:t>
      </w:r>
      <w:proofErr w:type="spellEnd"/>
      <w:r>
        <w:t xml:space="preserve"> peker seg ut som særlig viktig da</w:t>
      </w:r>
    </w:p>
    <w:p w14:paraId="58247657" w14:textId="77777777" w:rsidR="00FD73CE" w:rsidRDefault="00FD73CE" w:rsidP="00FD73CE">
      <w:r>
        <w:t xml:space="preserve">dette er innfallsporten til </w:t>
      </w:r>
      <w:proofErr w:type="spellStart"/>
      <w:r>
        <w:t>Bergsbygdalandet</w:t>
      </w:r>
      <w:proofErr w:type="spellEnd"/>
      <w:r>
        <w:t xml:space="preserve"> for hjortevilt og andre viltarter. Flere bekker</w:t>
      </w:r>
    </w:p>
    <w:p w14:paraId="09DCD2D5" w14:textId="77777777" w:rsidR="00FD73CE" w:rsidRDefault="00FD73CE" w:rsidP="00FD73CE">
      <w:r>
        <w:t>rundt Eidangerfjorden er viktige for sjøørret. Dette gjelder spesielt Herregårdsbekken,</w:t>
      </w:r>
    </w:p>
    <w:p w14:paraId="7790E614" w14:textId="77777777" w:rsidR="00FD73CE" w:rsidRDefault="00FD73CE" w:rsidP="00FD73CE">
      <w:r>
        <w:t>som også har oppgang av laks. Andre viktige vannmiljø og sårbare resipienter er også</w:t>
      </w:r>
    </w:p>
    <w:p w14:paraId="0CD79005" w14:textId="77777777" w:rsidR="00FD73CE" w:rsidRDefault="00FD73CE" w:rsidP="00FD73CE">
      <w:r>
        <w:t>registrert. Ålegrassenger og bløtbunnsområder i Eidangerfjorden og Langangsfjorden</w:t>
      </w:r>
    </w:p>
    <w:p w14:paraId="44BCC1F2" w14:textId="77777777" w:rsidR="00FD73CE" w:rsidRDefault="00FD73CE" w:rsidP="00FD73CE">
      <w:r>
        <w:t>blir i liten grad påvirket av tiltaket.</w:t>
      </w:r>
    </w:p>
    <w:p w14:paraId="18692840" w14:textId="77777777" w:rsidR="00FD73CE" w:rsidRDefault="00FD73CE" w:rsidP="00FD73CE">
      <w:r>
        <w:t>Landskapsøkologiske verdier</w:t>
      </w:r>
    </w:p>
    <w:p w14:paraId="1539CFBB" w14:textId="77777777" w:rsidR="00FD73CE" w:rsidRDefault="00FD73CE" w:rsidP="00FD73CE">
      <w:proofErr w:type="spellStart"/>
      <w:r>
        <w:t>Bergsbygdalandet</w:t>
      </w:r>
      <w:proofErr w:type="spellEnd"/>
      <w:r>
        <w:t xml:space="preserve"> har store landskapsøkologiske verdier, se beskrivelse over. Disse</w:t>
      </w:r>
    </w:p>
    <w:p w14:paraId="65E3006A" w14:textId="77777777" w:rsidR="00FD73CE" w:rsidRDefault="00FD73CE" w:rsidP="00FD73CE">
      <w:r>
        <w:t>skogsområdene utgjør en stor, funksjonell enhet med livsvilkår for mange sjeldne og</w:t>
      </w:r>
    </w:p>
    <w:p w14:paraId="5093C749" w14:textId="77777777" w:rsidR="00FD73CE" w:rsidRDefault="00FD73CE" w:rsidP="00FD73CE">
      <w:r>
        <w:t>fåtallige viltarter knyttet til primært eldre skog.»</w:t>
      </w:r>
    </w:p>
    <w:p w14:paraId="6D2C8DC0" w14:textId="77777777" w:rsidR="00665764" w:rsidRDefault="00665764"/>
    <w:sectPr w:rsidR="00665764" w:rsidSect="00FD73C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8C1"/>
    <w:rsid w:val="002C38C1"/>
    <w:rsid w:val="004D3C7A"/>
    <w:rsid w:val="00665764"/>
    <w:rsid w:val="00FD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08BC3"/>
  <w15:chartTrackingRefBased/>
  <w15:docId w15:val="{449C52AA-460D-4A34-B87C-646C9ABC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C38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C38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C38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C38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C38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C38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C38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C38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C38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2C38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2C38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2C38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2C38C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2C38C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C38C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C38C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2C38C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2C38C1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2C38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C3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2C38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2C38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2C38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2C38C1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2C38C1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2C38C1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2C38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2C38C1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2C38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397</Words>
  <Characters>2110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mjelva</dc:creator>
  <cp:keywords/>
  <dc:description/>
  <cp:lastModifiedBy>anne mjelva</cp:lastModifiedBy>
  <cp:revision>1</cp:revision>
  <dcterms:created xsi:type="dcterms:W3CDTF">2024-11-20T09:21:00Z</dcterms:created>
  <dcterms:modified xsi:type="dcterms:W3CDTF">2024-11-20T09:46:00Z</dcterms:modified>
</cp:coreProperties>
</file>