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22670" w14:textId="207A03EE" w:rsidR="009F077A" w:rsidRDefault="009F077A"/>
    <w:p w14:paraId="4E5B1F5E" w14:textId="77777777" w:rsidR="00E30AB1" w:rsidRDefault="00E30AB1"/>
    <w:p w14:paraId="68C3252A" w14:textId="4666FB63" w:rsidR="008929D6" w:rsidRPr="008100FB" w:rsidRDefault="008929D6" w:rsidP="008929D6">
      <w:pPr>
        <w:rPr>
          <w:rFonts w:asciiTheme="minorHAnsi" w:hAnsiTheme="minorHAnsi" w:cstheme="minorHAnsi"/>
          <w:sz w:val="16"/>
          <w:szCs w:val="16"/>
        </w:rPr>
      </w:pPr>
      <w:r w:rsidRPr="008100FB">
        <w:rPr>
          <w:rFonts w:asciiTheme="minorHAnsi" w:hAnsiTheme="minorHAnsi" w:cstheme="minorHAnsi"/>
          <w:sz w:val="16"/>
          <w:szCs w:val="16"/>
        </w:rPr>
        <w:t>Vår saksbehandler:</w:t>
      </w:r>
      <w:r w:rsidRPr="008100FB">
        <w:rPr>
          <w:rFonts w:asciiTheme="minorHAnsi" w:hAnsiTheme="minorHAnsi" w:cstheme="minorHAnsi"/>
          <w:sz w:val="16"/>
          <w:szCs w:val="16"/>
        </w:rPr>
        <w:tab/>
      </w:r>
      <w:r w:rsidRPr="008100FB">
        <w:rPr>
          <w:rFonts w:asciiTheme="minorHAnsi" w:hAnsiTheme="minorHAnsi" w:cstheme="minorHAnsi"/>
          <w:sz w:val="16"/>
          <w:szCs w:val="16"/>
        </w:rPr>
        <w:tab/>
      </w:r>
      <w:r w:rsidRPr="008100FB">
        <w:rPr>
          <w:rFonts w:asciiTheme="minorHAnsi" w:hAnsiTheme="minorHAnsi" w:cstheme="minorHAnsi"/>
          <w:sz w:val="16"/>
          <w:szCs w:val="16"/>
        </w:rPr>
        <w:tab/>
      </w:r>
      <w:r w:rsidRPr="008100FB">
        <w:rPr>
          <w:rFonts w:asciiTheme="minorHAnsi" w:hAnsiTheme="minorHAnsi" w:cstheme="minorHAnsi"/>
          <w:sz w:val="16"/>
          <w:szCs w:val="16"/>
        </w:rPr>
        <w:tab/>
      </w:r>
      <w:proofErr w:type="spellStart"/>
      <w:r w:rsidRPr="008100FB">
        <w:rPr>
          <w:rFonts w:asciiTheme="minorHAnsi" w:hAnsiTheme="minorHAnsi" w:cstheme="minorHAnsi"/>
          <w:sz w:val="16"/>
          <w:szCs w:val="16"/>
        </w:rPr>
        <w:t>Saksref</w:t>
      </w:r>
      <w:proofErr w:type="spellEnd"/>
      <w:r w:rsidRPr="008100FB">
        <w:rPr>
          <w:rFonts w:asciiTheme="minorHAnsi" w:hAnsiTheme="minorHAnsi" w:cstheme="minorHAnsi"/>
          <w:sz w:val="16"/>
          <w:szCs w:val="16"/>
        </w:rPr>
        <w:t>:</w:t>
      </w:r>
      <w:r w:rsidR="00722023">
        <w:rPr>
          <w:rFonts w:asciiTheme="minorHAnsi" w:hAnsiTheme="minorHAnsi" w:cstheme="minorHAnsi"/>
          <w:sz w:val="16"/>
          <w:szCs w:val="16"/>
        </w:rPr>
        <w:t xml:space="preserve"> PS 0205/25</w:t>
      </w:r>
      <w:r w:rsidR="00DB3065" w:rsidRPr="008100FB">
        <w:rPr>
          <w:rFonts w:asciiTheme="minorHAnsi" w:hAnsiTheme="minorHAnsi" w:cstheme="minorHAnsi"/>
          <w:sz w:val="16"/>
          <w:szCs w:val="16"/>
        </w:rPr>
        <w:tab/>
      </w:r>
      <w:r w:rsidRPr="008100FB">
        <w:rPr>
          <w:rFonts w:asciiTheme="minorHAnsi" w:hAnsiTheme="minorHAnsi" w:cstheme="minorHAnsi"/>
          <w:sz w:val="16"/>
          <w:szCs w:val="16"/>
        </w:rPr>
        <w:t xml:space="preserve">           </w:t>
      </w:r>
      <w:r w:rsidR="001F787E">
        <w:rPr>
          <w:rFonts w:asciiTheme="minorHAnsi" w:hAnsiTheme="minorHAnsi" w:cstheme="minorHAnsi"/>
          <w:sz w:val="16"/>
          <w:szCs w:val="16"/>
        </w:rPr>
        <w:t xml:space="preserve">   </w:t>
      </w:r>
      <w:r w:rsidR="00722023">
        <w:rPr>
          <w:rFonts w:asciiTheme="minorHAnsi" w:hAnsiTheme="minorHAnsi" w:cstheme="minorHAnsi"/>
          <w:sz w:val="16"/>
          <w:szCs w:val="16"/>
        </w:rPr>
        <w:t xml:space="preserve">Trondheim, 21 oktober </w:t>
      </w:r>
      <w:r w:rsidR="0029487C" w:rsidRPr="008100FB">
        <w:rPr>
          <w:rFonts w:asciiTheme="minorHAnsi" w:hAnsiTheme="minorHAnsi" w:cstheme="minorHAnsi"/>
          <w:sz w:val="16"/>
          <w:szCs w:val="16"/>
        </w:rPr>
        <w:t xml:space="preserve"> 2025</w:t>
      </w:r>
      <w:r w:rsidRPr="008100FB">
        <w:rPr>
          <w:rFonts w:asciiTheme="minorHAnsi" w:hAnsiTheme="minorHAnsi" w:cstheme="minorHAnsi"/>
          <w:sz w:val="16"/>
          <w:szCs w:val="16"/>
        </w:rPr>
        <w:br/>
        <w:t>Gei</w:t>
      </w:r>
      <w:r w:rsidR="00494C53">
        <w:rPr>
          <w:rFonts w:asciiTheme="minorHAnsi" w:hAnsiTheme="minorHAnsi" w:cstheme="minorHAnsi"/>
          <w:sz w:val="16"/>
          <w:szCs w:val="16"/>
        </w:rPr>
        <w:t>r Arild Sivertsvik (ne</w:t>
      </w:r>
      <w:r w:rsidR="00722023">
        <w:rPr>
          <w:rFonts w:asciiTheme="minorHAnsi" w:hAnsiTheme="minorHAnsi" w:cstheme="minorHAnsi"/>
          <w:sz w:val="16"/>
          <w:szCs w:val="16"/>
        </w:rPr>
        <w:t>s</w:t>
      </w:r>
      <w:r w:rsidR="00494C53">
        <w:rPr>
          <w:rFonts w:asciiTheme="minorHAnsi" w:hAnsiTheme="minorHAnsi" w:cstheme="minorHAnsi"/>
          <w:sz w:val="16"/>
          <w:szCs w:val="16"/>
        </w:rPr>
        <w:t>tleder)</w:t>
      </w:r>
      <w:r w:rsidRPr="008100FB">
        <w:rPr>
          <w:rFonts w:asciiTheme="minorHAnsi" w:hAnsiTheme="minorHAnsi" w:cstheme="minorHAnsi"/>
          <w:sz w:val="16"/>
          <w:szCs w:val="16"/>
        </w:rPr>
        <w:br/>
      </w:r>
    </w:p>
    <w:p w14:paraId="62174C27" w14:textId="34C28387" w:rsidR="008929D6" w:rsidRDefault="008929D6" w:rsidP="00230BE9">
      <w:pPr>
        <w:rPr>
          <w:rFonts w:asciiTheme="minorHAnsi" w:hAnsiTheme="minorHAnsi" w:cstheme="minorHAnsi"/>
          <w:sz w:val="20"/>
          <w:szCs w:val="20"/>
        </w:rPr>
      </w:pPr>
    </w:p>
    <w:p w14:paraId="552EC78D" w14:textId="77777777" w:rsidR="00722023" w:rsidRPr="00225587" w:rsidRDefault="00722023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>Til: Bystyresekretariatet og bystyrets medlemmer</w:t>
      </w:r>
    </w:p>
    <w:p w14:paraId="5B1C475D" w14:textId="61904347" w:rsidR="00225587" w:rsidRPr="00225587" w:rsidRDefault="00242623" w:rsidP="00722023">
      <w:pPr>
        <w:pStyle w:val="Overskrift1"/>
        <w:shd w:val="clear" w:color="auto" w:fill="FFFFFF"/>
        <w:spacing w:befor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  <w:t xml:space="preserve">PS 0205/25 - </w:t>
      </w:r>
      <w:r w:rsidR="00225587" w:rsidRPr="00225587">
        <w:rPr>
          <w:rFonts w:asciiTheme="minorHAnsi" w:hAnsiTheme="minorHAnsi" w:cstheme="minorHAnsi"/>
          <w:sz w:val="24"/>
          <w:szCs w:val="24"/>
        </w:rPr>
        <w:t>Bestridelse av byutviklingsutva</w:t>
      </w:r>
      <w:r>
        <w:rPr>
          <w:rFonts w:asciiTheme="minorHAnsi" w:hAnsiTheme="minorHAnsi" w:cstheme="minorHAnsi"/>
          <w:sz w:val="24"/>
          <w:szCs w:val="24"/>
        </w:rPr>
        <w:t xml:space="preserve">lgets avvisning av PS 0288/25, </w:t>
      </w:r>
      <w:r w:rsidR="00225587" w:rsidRPr="00225587">
        <w:rPr>
          <w:rFonts w:asciiTheme="minorHAnsi" w:hAnsiTheme="minorHAnsi" w:cstheme="minorHAnsi"/>
          <w:sz w:val="24"/>
          <w:szCs w:val="24"/>
        </w:rPr>
        <w:t xml:space="preserve">Innbyggerforslag </w:t>
      </w:r>
      <w:r>
        <w:rPr>
          <w:rFonts w:asciiTheme="minorHAnsi" w:hAnsiTheme="minorHAnsi" w:cstheme="minorHAnsi"/>
          <w:sz w:val="24"/>
          <w:szCs w:val="24"/>
        </w:rPr>
        <w:t>om Moksneslia</w:t>
      </w:r>
    </w:p>
    <w:p w14:paraId="4A95143D" w14:textId="77777777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</w:p>
    <w:p w14:paraId="543637A9" w14:textId="77777777" w:rsidR="00225587" w:rsidRPr="00225587" w:rsidRDefault="00225587" w:rsidP="00722023">
      <w:pPr>
        <w:rPr>
          <w:rFonts w:asciiTheme="minorHAnsi" w:hAnsiTheme="minorHAnsi" w:cstheme="minorHAnsi"/>
          <w:b/>
          <w:sz w:val="20"/>
          <w:szCs w:val="20"/>
        </w:rPr>
      </w:pPr>
      <w:r w:rsidRPr="00225587">
        <w:rPr>
          <w:rFonts w:asciiTheme="minorHAnsi" w:hAnsiTheme="minorHAnsi" w:cstheme="minorHAnsi"/>
          <w:b/>
          <w:sz w:val="20"/>
          <w:szCs w:val="20"/>
        </w:rPr>
        <w:t>Bestridelse</w:t>
      </w:r>
    </w:p>
    <w:p w14:paraId="32C03D80" w14:textId="1A267A4D" w:rsidR="001619CE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Byutviklingsutvalget avviste innbyggerforslaget </w:t>
      </w:r>
      <w:r w:rsidR="00291B8D">
        <w:rPr>
          <w:rFonts w:asciiTheme="minorHAnsi" w:hAnsiTheme="minorHAnsi" w:cstheme="minorHAnsi"/>
          <w:sz w:val="20"/>
          <w:szCs w:val="20"/>
        </w:rPr>
        <w:t xml:space="preserve">sak </w:t>
      </w:r>
      <w:r w:rsidRPr="00225587">
        <w:rPr>
          <w:rFonts w:asciiTheme="minorHAnsi" w:hAnsiTheme="minorHAnsi" w:cstheme="minorHAnsi"/>
          <w:sz w:val="20"/>
          <w:szCs w:val="20"/>
        </w:rPr>
        <w:t xml:space="preserve">PS 0288/25 </w:t>
      </w:r>
      <w:r w:rsidR="00572788">
        <w:rPr>
          <w:rFonts w:asciiTheme="minorHAnsi" w:hAnsiTheme="minorHAnsi" w:cstheme="minorHAnsi"/>
          <w:sz w:val="20"/>
          <w:szCs w:val="20"/>
        </w:rPr>
        <w:t xml:space="preserve">om </w:t>
      </w:r>
      <w:r w:rsidRPr="00225587">
        <w:rPr>
          <w:rFonts w:asciiTheme="minorHAnsi" w:hAnsiTheme="minorHAnsi" w:cstheme="minorHAnsi"/>
          <w:sz w:val="20"/>
          <w:szCs w:val="20"/>
        </w:rPr>
        <w:t>Moksneslia</w:t>
      </w:r>
      <w:r w:rsidR="003663CF">
        <w:rPr>
          <w:rFonts w:asciiTheme="minorHAnsi" w:hAnsiTheme="minorHAnsi" w:cstheme="minorHAnsi"/>
          <w:sz w:val="20"/>
          <w:szCs w:val="20"/>
        </w:rPr>
        <w:t xml:space="preserve"> (område 127)</w:t>
      </w:r>
      <w:r w:rsidRPr="00225587">
        <w:rPr>
          <w:rFonts w:asciiTheme="minorHAnsi" w:hAnsiTheme="minorHAnsi" w:cstheme="minorHAnsi"/>
          <w:sz w:val="20"/>
          <w:szCs w:val="20"/>
        </w:rPr>
        <w:t xml:space="preserve">. Vi bestrider denne avvisningen, etter fullmakt </w:t>
      </w:r>
      <w:r w:rsidR="00242623">
        <w:rPr>
          <w:rFonts w:asciiTheme="minorHAnsi" w:hAnsiTheme="minorHAnsi" w:cstheme="minorHAnsi"/>
          <w:sz w:val="20"/>
          <w:szCs w:val="20"/>
        </w:rPr>
        <w:t xml:space="preserve">(vedlagt) </w:t>
      </w:r>
      <w:r w:rsidRPr="00225587">
        <w:rPr>
          <w:rFonts w:asciiTheme="minorHAnsi" w:hAnsiTheme="minorHAnsi" w:cstheme="minorHAnsi"/>
          <w:sz w:val="20"/>
          <w:szCs w:val="20"/>
        </w:rPr>
        <w:t xml:space="preserve">og annen interesse i saken (ref. vår anmodning om omgjøring </w:t>
      </w:r>
      <w:r w:rsidR="00AB13EC">
        <w:rPr>
          <w:rFonts w:asciiTheme="minorHAnsi" w:hAnsiTheme="minorHAnsi" w:cstheme="minorHAnsi"/>
          <w:sz w:val="20"/>
          <w:szCs w:val="20"/>
        </w:rPr>
        <w:t xml:space="preserve">av utbygging av Moksneslia </w:t>
      </w:r>
      <w:proofErr w:type="spellStart"/>
      <w:r w:rsidRPr="00225587">
        <w:rPr>
          <w:rFonts w:asciiTheme="minorHAnsi" w:hAnsiTheme="minorHAnsi" w:cstheme="minorHAnsi"/>
          <w:sz w:val="20"/>
          <w:szCs w:val="20"/>
        </w:rPr>
        <w:t>ihht</w:t>
      </w:r>
      <w:proofErr w:type="spellEnd"/>
      <w:r w:rsidRPr="00225587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225587">
        <w:rPr>
          <w:rFonts w:asciiTheme="minorHAnsi" w:hAnsiTheme="minorHAnsi" w:cstheme="minorHAnsi"/>
          <w:sz w:val="20"/>
          <w:szCs w:val="20"/>
        </w:rPr>
        <w:t>fvl</w:t>
      </w:r>
      <w:proofErr w:type="spellEnd"/>
      <w:r w:rsidRPr="00225587">
        <w:rPr>
          <w:rFonts w:asciiTheme="minorHAnsi" w:hAnsiTheme="minorHAnsi" w:cstheme="minorHAnsi"/>
          <w:sz w:val="20"/>
          <w:szCs w:val="20"/>
        </w:rPr>
        <w:t xml:space="preserve"> §35, c vedlagt), </w:t>
      </w:r>
      <w:r w:rsidR="003663CF" w:rsidRPr="003663CF">
        <w:rPr>
          <w:rFonts w:asciiTheme="minorHAnsi" w:hAnsiTheme="minorHAnsi" w:cstheme="minorHAnsi"/>
          <w:sz w:val="20"/>
          <w:szCs w:val="20"/>
        </w:rPr>
        <w:t xml:space="preserve">da vedtaket </w:t>
      </w:r>
      <w:r w:rsidR="003366D4">
        <w:rPr>
          <w:rFonts w:asciiTheme="minorHAnsi" w:hAnsiTheme="minorHAnsi" w:cstheme="minorHAnsi"/>
          <w:sz w:val="20"/>
          <w:szCs w:val="20"/>
        </w:rPr>
        <w:t xml:space="preserve">etter vår mening, </w:t>
      </w:r>
      <w:r w:rsidR="003663CF" w:rsidRPr="003663CF">
        <w:rPr>
          <w:rFonts w:asciiTheme="minorHAnsi" w:hAnsiTheme="minorHAnsi" w:cstheme="minorHAnsi"/>
          <w:sz w:val="20"/>
          <w:szCs w:val="20"/>
        </w:rPr>
        <w:t>er gjort basert på fei</w:t>
      </w:r>
      <w:r w:rsidR="003366D4">
        <w:rPr>
          <w:rFonts w:asciiTheme="minorHAnsi" w:hAnsiTheme="minorHAnsi" w:cstheme="minorHAnsi"/>
          <w:sz w:val="20"/>
          <w:szCs w:val="20"/>
        </w:rPr>
        <w:t>l anvendelse/forståelse av kommuneloven</w:t>
      </w:r>
      <w:bookmarkStart w:id="0" w:name="_GoBack"/>
      <w:bookmarkEnd w:id="0"/>
      <w:r w:rsidR="003366D4">
        <w:rPr>
          <w:rFonts w:asciiTheme="minorHAnsi" w:hAnsiTheme="minorHAnsi" w:cstheme="minorHAnsi"/>
          <w:sz w:val="20"/>
          <w:szCs w:val="20"/>
        </w:rPr>
        <w:t xml:space="preserve"> om </w:t>
      </w:r>
      <w:r w:rsidR="003663CF" w:rsidRPr="003663CF">
        <w:rPr>
          <w:rFonts w:asciiTheme="minorHAnsi" w:hAnsiTheme="minorHAnsi" w:cstheme="minorHAnsi"/>
          <w:sz w:val="20"/>
          <w:szCs w:val="20"/>
        </w:rPr>
        <w:t>innbyggerforslag</w:t>
      </w:r>
      <w:r w:rsidR="003663CF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8F2659F" w14:textId="26314E58" w:rsidR="001619CE" w:rsidRDefault="001619CE" w:rsidP="00722023">
      <w:pPr>
        <w:rPr>
          <w:rFonts w:asciiTheme="minorHAnsi" w:hAnsiTheme="minorHAnsi" w:cstheme="minorHAnsi"/>
          <w:sz w:val="20"/>
          <w:szCs w:val="20"/>
        </w:rPr>
      </w:pPr>
    </w:p>
    <w:p w14:paraId="4C9747AE" w14:textId="1D9BF15B" w:rsidR="001619CE" w:rsidRDefault="001619CE" w:rsidP="00722023">
      <w:pPr>
        <w:rPr>
          <w:rFonts w:asciiTheme="minorHAnsi" w:hAnsiTheme="minorHAnsi" w:cstheme="minorHAnsi"/>
          <w:sz w:val="20"/>
          <w:szCs w:val="20"/>
        </w:rPr>
      </w:pPr>
      <w:r>
        <w:rPr>
          <w:noProof/>
          <w:lang w:eastAsia="nb-NO"/>
        </w:rPr>
        <w:drawing>
          <wp:inline distT="0" distB="0" distL="0" distR="0" wp14:anchorId="0286EAE2" wp14:editId="0CED83C5">
            <wp:extent cx="3671248" cy="937508"/>
            <wp:effectExtent l="0" t="0" r="571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3661" cy="94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2C867" w14:textId="77777777" w:rsidR="001619CE" w:rsidRDefault="001619CE" w:rsidP="00722023">
      <w:pPr>
        <w:rPr>
          <w:rFonts w:asciiTheme="minorHAnsi" w:hAnsiTheme="minorHAnsi" w:cstheme="minorHAnsi"/>
          <w:sz w:val="20"/>
          <w:szCs w:val="20"/>
        </w:rPr>
      </w:pPr>
    </w:p>
    <w:p w14:paraId="3026C03E" w14:textId="4B741008" w:rsidR="009E3641" w:rsidRDefault="00AB13EC" w:rsidP="00AB13E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 møtet ble det fremlagt </w:t>
      </w:r>
      <w:r w:rsidRPr="00AB13EC">
        <w:rPr>
          <w:rFonts w:asciiTheme="minorHAnsi" w:hAnsiTheme="minorHAnsi" w:cstheme="minorHAnsi"/>
          <w:sz w:val="20"/>
          <w:szCs w:val="20"/>
        </w:rPr>
        <w:t>«vurderer at forslaget er så likt i innhold som det/noe som allerede er behandlet</w:t>
      </w:r>
      <w:r>
        <w:rPr>
          <w:rFonts w:asciiTheme="minorHAnsi" w:hAnsiTheme="minorHAnsi" w:cstheme="minorHAnsi"/>
          <w:sz w:val="20"/>
          <w:szCs w:val="20"/>
        </w:rPr>
        <w:t xml:space="preserve"> [av kommunen]</w:t>
      </w:r>
      <w:r w:rsidRPr="00AB13EC">
        <w:rPr>
          <w:rFonts w:asciiTheme="minorHAnsi" w:hAnsiTheme="minorHAnsi" w:cstheme="minorHAnsi"/>
          <w:sz w:val="20"/>
          <w:szCs w:val="20"/>
        </w:rPr>
        <w:t>, i hvert fall politisk, at det må avvises».</w:t>
      </w:r>
      <w:r>
        <w:rPr>
          <w:rFonts w:asciiTheme="minorHAnsi" w:hAnsiTheme="minorHAnsi" w:cstheme="minorHAnsi"/>
          <w:sz w:val="20"/>
          <w:szCs w:val="20"/>
        </w:rPr>
        <w:t xml:space="preserve"> Dette er noe strammet opp i protokollen</w:t>
      </w:r>
      <w:r w:rsidR="009E3641">
        <w:rPr>
          <w:rFonts w:asciiTheme="minorHAnsi" w:hAnsiTheme="minorHAnsi" w:cstheme="minorHAnsi"/>
          <w:sz w:val="20"/>
          <w:szCs w:val="20"/>
        </w:rPr>
        <w:t xml:space="preserve"> (over).</w:t>
      </w:r>
    </w:p>
    <w:p w14:paraId="261D2353" w14:textId="77777777" w:rsidR="00AB13EC" w:rsidRDefault="00AB13EC" w:rsidP="00AB13EC">
      <w:pPr>
        <w:rPr>
          <w:rFonts w:asciiTheme="minorHAnsi" w:hAnsiTheme="minorHAnsi" w:cstheme="minorHAnsi"/>
          <w:sz w:val="20"/>
          <w:szCs w:val="20"/>
        </w:rPr>
      </w:pPr>
    </w:p>
    <w:p w14:paraId="0DC2146D" w14:textId="27FB1A6D" w:rsidR="00AB13EC" w:rsidRPr="00AB13EC" w:rsidRDefault="00AB13EC" w:rsidP="00AB13EC">
      <w:pPr>
        <w:rPr>
          <w:rFonts w:asciiTheme="minorHAnsi" w:hAnsiTheme="minorHAnsi" w:cstheme="minorHAnsi"/>
          <w:sz w:val="20"/>
          <w:szCs w:val="20"/>
        </w:rPr>
      </w:pPr>
      <w:r w:rsidRPr="00AB13EC">
        <w:rPr>
          <w:rFonts w:asciiTheme="minorHAnsi" w:hAnsiTheme="minorHAnsi" w:cstheme="minorHAnsi"/>
          <w:sz w:val="20"/>
          <w:szCs w:val="20"/>
        </w:rPr>
        <w:t xml:space="preserve">Kommuneloven og departementets rettledning krever at «samme innhold» skal være materielt, </w:t>
      </w:r>
      <w:r w:rsidR="009E3641">
        <w:rPr>
          <w:rFonts w:asciiTheme="minorHAnsi" w:hAnsiTheme="minorHAnsi" w:cstheme="minorHAnsi"/>
          <w:sz w:val="20"/>
          <w:szCs w:val="20"/>
        </w:rPr>
        <w:t>og</w:t>
      </w:r>
      <w:r w:rsidRPr="00AB13EC">
        <w:rPr>
          <w:rFonts w:asciiTheme="minorHAnsi" w:hAnsiTheme="minorHAnsi" w:cstheme="minorHAnsi"/>
          <w:sz w:val="20"/>
          <w:szCs w:val="20"/>
        </w:rPr>
        <w:t xml:space="preserve"> dokumenterbart, punkt for punkt ifht. innbyggerforslaget. Uten slikt må utvalgets avvisning </w:t>
      </w:r>
      <w:r w:rsidR="009E3641">
        <w:rPr>
          <w:rFonts w:asciiTheme="minorHAnsi" w:hAnsiTheme="minorHAnsi" w:cstheme="minorHAnsi"/>
          <w:sz w:val="20"/>
          <w:szCs w:val="20"/>
        </w:rPr>
        <w:t>være å anse som feil og ugyldig mener vi.</w:t>
      </w:r>
    </w:p>
    <w:p w14:paraId="50CEC6DA" w14:textId="77777777" w:rsidR="00AB13EC" w:rsidRDefault="00AB13EC" w:rsidP="00722023">
      <w:pPr>
        <w:rPr>
          <w:rFonts w:asciiTheme="minorHAnsi" w:hAnsiTheme="minorHAnsi" w:cstheme="minorHAnsi"/>
          <w:sz w:val="20"/>
          <w:szCs w:val="20"/>
        </w:rPr>
      </w:pPr>
    </w:p>
    <w:p w14:paraId="286DBFF1" w14:textId="17AFC84A" w:rsidR="003663CF" w:rsidRPr="009E3641" w:rsidRDefault="003663CF" w:rsidP="00722023">
      <w:pPr>
        <w:rPr>
          <w:rFonts w:asciiTheme="minorHAnsi" w:hAnsiTheme="minorHAnsi" w:cstheme="minorHAnsi"/>
          <w:i/>
          <w:sz w:val="20"/>
          <w:szCs w:val="20"/>
        </w:rPr>
      </w:pPr>
      <w:r w:rsidRPr="009E3641">
        <w:rPr>
          <w:rFonts w:asciiTheme="minorHAnsi" w:hAnsiTheme="minorHAnsi" w:cstheme="minorHAnsi"/>
          <w:i/>
          <w:sz w:val="20"/>
          <w:szCs w:val="20"/>
        </w:rPr>
        <w:t xml:space="preserve">Vi ber </w:t>
      </w:r>
      <w:r w:rsidRPr="009E3641">
        <w:rPr>
          <w:rFonts w:asciiTheme="minorHAnsi" w:hAnsiTheme="minorHAnsi" w:cstheme="minorHAnsi"/>
          <w:i/>
          <w:sz w:val="20"/>
          <w:szCs w:val="20"/>
        </w:rPr>
        <w:t xml:space="preserve">om at bystyret realitetsbehandler </w:t>
      </w:r>
      <w:r w:rsidRPr="009E3641">
        <w:rPr>
          <w:rFonts w:asciiTheme="minorHAnsi" w:hAnsiTheme="minorHAnsi" w:cstheme="minorHAnsi"/>
          <w:i/>
          <w:sz w:val="20"/>
          <w:szCs w:val="20"/>
        </w:rPr>
        <w:t xml:space="preserve">innbyggerforslaget </w:t>
      </w:r>
      <w:r w:rsidR="00225587" w:rsidRPr="00225587">
        <w:rPr>
          <w:rFonts w:asciiTheme="minorHAnsi" w:hAnsiTheme="minorHAnsi" w:cstheme="minorHAnsi"/>
          <w:i/>
          <w:sz w:val="20"/>
          <w:szCs w:val="20"/>
        </w:rPr>
        <w:t xml:space="preserve">og sikre at vår bestridelse </w:t>
      </w:r>
      <w:r w:rsidR="009E3641" w:rsidRPr="009E3641">
        <w:rPr>
          <w:rFonts w:asciiTheme="minorHAnsi" w:hAnsiTheme="minorHAnsi" w:cstheme="minorHAnsi"/>
          <w:i/>
          <w:sz w:val="20"/>
          <w:szCs w:val="20"/>
        </w:rPr>
        <w:t xml:space="preserve">med </w:t>
      </w:r>
      <w:r w:rsidR="00225587" w:rsidRPr="00225587">
        <w:rPr>
          <w:rFonts w:asciiTheme="minorHAnsi" w:hAnsiTheme="minorHAnsi" w:cstheme="minorHAnsi"/>
          <w:i/>
          <w:sz w:val="20"/>
          <w:szCs w:val="20"/>
        </w:rPr>
        <w:t xml:space="preserve">vedlegg blir journalført som del av saksdokumentene. </w:t>
      </w:r>
    </w:p>
    <w:p w14:paraId="2DEC9CB6" w14:textId="77777777" w:rsidR="003663CF" w:rsidRDefault="003663CF" w:rsidP="00722023">
      <w:pPr>
        <w:rPr>
          <w:rFonts w:asciiTheme="minorHAnsi" w:hAnsiTheme="minorHAnsi" w:cstheme="minorHAnsi"/>
          <w:sz w:val="20"/>
          <w:szCs w:val="20"/>
        </w:rPr>
      </w:pPr>
    </w:p>
    <w:p w14:paraId="3F023486" w14:textId="3B5B1B57" w:rsid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Vi ber videre om at bystyret utsetter all videre reguleringsbehandling og gjennomførte tiltak knyttet til </w:t>
      </w:r>
      <w:r w:rsidR="003663CF">
        <w:rPr>
          <w:rFonts w:asciiTheme="minorHAnsi" w:hAnsiTheme="minorHAnsi" w:cstheme="minorHAnsi"/>
          <w:sz w:val="20"/>
          <w:szCs w:val="20"/>
        </w:rPr>
        <w:t xml:space="preserve">innbyggerforslaget </w:t>
      </w:r>
      <w:r w:rsidR="009E3641">
        <w:rPr>
          <w:rFonts w:asciiTheme="minorHAnsi" w:hAnsiTheme="minorHAnsi" w:cstheme="minorHAnsi"/>
          <w:sz w:val="20"/>
          <w:szCs w:val="20"/>
        </w:rPr>
        <w:t>til v</w:t>
      </w:r>
      <w:r w:rsidRPr="00225587">
        <w:rPr>
          <w:rFonts w:asciiTheme="minorHAnsi" w:hAnsiTheme="minorHAnsi" w:cstheme="minorHAnsi"/>
          <w:sz w:val="20"/>
          <w:szCs w:val="20"/>
        </w:rPr>
        <w:t xml:space="preserve">år anmodning om omgjøring </w:t>
      </w:r>
      <w:r w:rsidR="003663CF">
        <w:rPr>
          <w:rFonts w:asciiTheme="minorHAnsi" w:hAnsiTheme="minorHAnsi" w:cstheme="minorHAnsi"/>
          <w:sz w:val="20"/>
          <w:szCs w:val="20"/>
        </w:rPr>
        <w:t>(vedlagt)</w:t>
      </w:r>
      <w:r w:rsidRPr="00225587">
        <w:rPr>
          <w:rFonts w:asciiTheme="minorHAnsi" w:hAnsiTheme="minorHAnsi" w:cstheme="minorHAnsi"/>
          <w:sz w:val="20"/>
          <w:szCs w:val="20"/>
        </w:rPr>
        <w:t xml:space="preserve"> er endelig avklart.</w:t>
      </w:r>
    </w:p>
    <w:p w14:paraId="3C92CB85" w14:textId="77777777" w:rsidR="00AB13EC" w:rsidRDefault="00AB13EC" w:rsidP="00722023">
      <w:pPr>
        <w:rPr>
          <w:rFonts w:asciiTheme="minorHAnsi" w:hAnsiTheme="minorHAnsi" w:cstheme="minorHAnsi"/>
          <w:sz w:val="20"/>
          <w:szCs w:val="20"/>
        </w:rPr>
      </w:pPr>
    </w:p>
    <w:p w14:paraId="27EFF877" w14:textId="26C97824" w:rsidR="003663CF" w:rsidRDefault="003663CF" w:rsidP="00722023">
      <w:pPr>
        <w:rPr>
          <w:rFonts w:asciiTheme="minorHAnsi" w:hAnsiTheme="minorHAnsi" w:cstheme="minorHAnsi"/>
          <w:sz w:val="20"/>
          <w:szCs w:val="20"/>
        </w:rPr>
      </w:pPr>
      <w:r w:rsidRPr="003663CF">
        <w:rPr>
          <w:rFonts w:asciiTheme="minorHAnsi" w:hAnsiTheme="minorHAnsi" w:cstheme="minorHAnsi"/>
          <w:sz w:val="20"/>
          <w:szCs w:val="20"/>
        </w:rPr>
        <w:t xml:space="preserve">Vi ba </w:t>
      </w:r>
      <w:r w:rsidRPr="003663CF">
        <w:rPr>
          <w:rFonts w:asciiTheme="minorHAnsi" w:hAnsiTheme="minorHAnsi" w:cstheme="minorHAnsi"/>
          <w:sz w:val="20"/>
          <w:szCs w:val="20"/>
        </w:rPr>
        <w:t xml:space="preserve">også </w:t>
      </w:r>
      <w:r w:rsidRPr="003663CF">
        <w:rPr>
          <w:rFonts w:asciiTheme="minorHAnsi" w:hAnsiTheme="minorHAnsi" w:cstheme="minorHAnsi"/>
          <w:sz w:val="20"/>
          <w:szCs w:val="20"/>
        </w:rPr>
        <w:t xml:space="preserve">byutviklingsutvalget om </w:t>
      </w:r>
      <w:r w:rsidR="009E3641">
        <w:rPr>
          <w:rFonts w:asciiTheme="minorHAnsi" w:hAnsiTheme="minorHAnsi" w:cstheme="minorHAnsi"/>
          <w:sz w:val="20"/>
          <w:szCs w:val="20"/>
        </w:rPr>
        <w:t xml:space="preserve">at </w:t>
      </w:r>
      <w:r w:rsidRPr="003663CF">
        <w:rPr>
          <w:rFonts w:asciiTheme="minorHAnsi" w:hAnsiTheme="minorHAnsi" w:cstheme="minorHAnsi"/>
          <w:sz w:val="20"/>
          <w:szCs w:val="20"/>
        </w:rPr>
        <w:t xml:space="preserve">vår anmodning </w:t>
      </w:r>
      <w:r w:rsidR="009E3641">
        <w:rPr>
          <w:rFonts w:asciiTheme="minorHAnsi" w:hAnsiTheme="minorHAnsi" w:cstheme="minorHAnsi"/>
          <w:sz w:val="20"/>
          <w:szCs w:val="20"/>
        </w:rPr>
        <w:t xml:space="preserve">måtte ses </w:t>
      </w:r>
      <w:r w:rsidRPr="003663CF">
        <w:rPr>
          <w:rFonts w:asciiTheme="minorHAnsi" w:hAnsiTheme="minorHAnsi" w:cstheme="minorHAnsi"/>
          <w:sz w:val="20"/>
          <w:szCs w:val="20"/>
        </w:rPr>
        <w:t xml:space="preserve">i </w:t>
      </w:r>
      <w:r w:rsidRPr="003663CF">
        <w:rPr>
          <w:rFonts w:asciiTheme="minorHAnsi" w:hAnsiTheme="minorHAnsi" w:cstheme="minorHAnsi"/>
          <w:sz w:val="20"/>
          <w:szCs w:val="20"/>
        </w:rPr>
        <w:t>sammenheng</w:t>
      </w:r>
      <w:r w:rsidRPr="003663CF">
        <w:rPr>
          <w:rFonts w:asciiTheme="minorHAnsi" w:hAnsiTheme="minorHAnsi" w:cstheme="minorHAnsi"/>
          <w:sz w:val="20"/>
          <w:szCs w:val="20"/>
        </w:rPr>
        <w:t xml:space="preserve"> med innbyggerforslaget</w:t>
      </w:r>
      <w:r w:rsidRPr="003663CF">
        <w:rPr>
          <w:rFonts w:asciiTheme="minorHAnsi" w:hAnsiTheme="minorHAnsi" w:cstheme="minorHAnsi"/>
          <w:sz w:val="20"/>
          <w:szCs w:val="20"/>
        </w:rPr>
        <w:t>, men det skjedd ikke. Dette kan ha vært medvirkende til at behandlingen i utvalget ikke ble opplyst godt nok til å fatte et rettmessig riktig vedtak.</w:t>
      </w:r>
    </w:p>
    <w:p w14:paraId="72A7CF1C" w14:textId="77777777" w:rsidR="00722023" w:rsidRPr="00225587" w:rsidRDefault="00722023" w:rsidP="00722023">
      <w:pPr>
        <w:rPr>
          <w:rFonts w:asciiTheme="minorHAnsi" w:hAnsiTheme="minorHAnsi" w:cstheme="minorHAnsi"/>
          <w:sz w:val="20"/>
          <w:szCs w:val="20"/>
        </w:rPr>
      </w:pPr>
    </w:p>
    <w:p w14:paraId="52A5C242" w14:textId="77777777" w:rsidR="00225587" w:rsidRPr="00225587" w:rsidRDefault="00225587" w:rsidP="00722023">
      <w:pPr>
        <w:rPr>
          <w:rFonts w:asciiTheme="minorHAnsi" w:hAnsiTheme="minorHAnsi" w:cstheme="minorHAnsi"/>
          <w:b/>
          <w:sz w:val="20"/>
          <w:szCs w:val="20"/>
        </w:rPr>
      </w:pPr>
      <w:r w:rsidRPr="00225587">
        <w:rPr>
          <w:rFonts w:asciiTheme="minorHAnsi" w:hAnsiTheme="minorHAnsi" w:cstheme="minorHAnsi"/>
          <w:b/>
          <w:sz w:val="20"/>
          <w:szCs w:val="20"/>
        </w:rPr>
        <w:t xml:space="preserve">Juridisk grunnlag </w:t>
      </w:r>
    </w:p>
    <w:p w14:paraId="3C1A460D" w14:textId="77777777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>- Kommuneloven § 12-1: Innbyggerforslag skal behandles av kommunestyret/bystyret når vilkårene er oppfylt; behandlingen kan ikke i realiteten avskjæres ved delegasjon uten klar hjemmel.</w:t>
      </w:r>
      <w:r w:rsidRPr="00225587">
        <w:rPr>
          <w:rFonts w:asciiTheme="minorHAnsi" w:hAnsiTheme="minorHAnsi" w:cstheme="minorHAnsi"/>
          <w:sz w:val="20"/>
          <w:szCs w:val="20"/>
        </w:rPr>
        <w:br/>
        <w:t>- Departementets veileder om innbyggerforslag: Pålegger materiell, punkt-for-punkt vurdering dersom kommunen påberoper «samme innhold», og krever skriftlig, etterprøvbar begrunnelse.</w:t>
      </w:r>
      <w:r w:rsidRPr="00225587">
        <w:rPr>
          <w:rFonts w:asciiTheme="minorHAnsi" w:hAnsiTheme="minorHAnsi" w:cstheme="minorHAnsi"/>
          <w:sz w:val="20"/>
          <w:szCs w:val="20"/>
        </w:rPr>
        <w:br/>
        <w:t>- Forvaltningsloven (begrunnelseskrav): En avvisning som har karakter av enkeltvedtak må ha tilstrekkelig skriftlig begrunnelse slik at vedtaket kan etterprøves.</w:t>
      </w:r>
      <w:r w:rsidRPr="00225587">
        <w:rPr>
          <w:rFonts w:asciiTheme="minorHAnsi" w:hAnsiTheme="minorHAnsi" w:cstheme="minorHAnsi"/>
          <w:sz w:val="20"/>
          <w:szCs w:val="20"/>
        </w:rPr>
        <w:br/>
        <w:t>(Disse reglene tilsier at en muntlig, kortfattet avvisning uten konkret materiell dokumentasjon er mangelfull.)</w:t>
      </w:r>
    </w:p>
    <w:p w14:paraId="3E224FFD" w14:textId="77777777" w:rsidR="00722023" w:rsidRDefault="00722023" w:rsidP="00722023">
      <w:pPr>
        <w:rPr>
          <w:rFonts w:asciiTheme="minorHAnsi" w:hAnsiTheme="minorHAnsi" w:cstheme="minorHAnsi"/>
          <w:sz w:val="20"/>
          <w:szCs w:val="20"/>
        </w:rPr>
      </w:pPr>
    </w:p>
    <w:p w14:paraId="73BDD1DE" w14:textId="77777777" w:rsidR="009E3641" w:rsidRDefault="009E3641">
      <w:pPr>
        <w:spacing w:after="1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56FE4606" w14:textId="67319213" w:rsidR="00225587" w:rsidRPr="00225587" w:rsidRDefault="00225587" w:rsidP="00722023">
      <w:pPr>
        <w:rPr>
          <w:rFonts w:asciiTheme="minorHAnsi" w:hAnsiTheme="minorHAnsi" w:cstheme="minorHAnsi"/>
          <w:b/>
          <w:sz w:val="20"/>
          <w:szCs w:val="20"/>
        </w:rPr>
      </w:pPr>
      <w:r w:rsidRPr="00225587">
        <w:rPr>
          <w:rFonts w:asciiTheme="minorHAnsi" w:hAnsiTheme="minorHAnsi" w:cstheme="minorHAnsi"/>
          <w:b/>
          <w:sz w:val="20"/>
          <w:szCs w:val="20"/>
        </w:rPr>
        <w:lastRenderedPageBreak/>
        <w:t>Vår anmodning / krav</w:t>
      </w:r>
    </w:p>
    <w:p w14:paraId="73D14432" w14:textId="0FF742FC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1. Journalføring: Bekreft skriftlig at denne bestridelsen og vedlagte dokumenter er mottatt og journalført i bystyrets </w:t>
      </w:r>
      <w:proofErr w:type="spellStart"/>
      <w:r w:rsidR="00242623" w:rsidRPr="00225587">
        <w:rPr>
          <w:rFonts w:asciiTheme="minorHAnsi" w:hAnsiTheme="minorHAnsi" w:cstheme="minorHAnsi"/>
          <w:sz w:val="20"/>
          <w:szCs w:val="20"/>
        </w:rPr>
        <w:t>sak</w:t>
      </w:r>
      <w:r w:rsidR="00242623">
        <w:rPr>
          <w:rFonts w:asciiTheme="minorHAnsi" w:hAnsiTheme="minorHAnsi" w:cstheme="minorHAnsi"/>
          <w:sz w:val="20"/>
          <w:szCs w:val="20"/>
        </w:rPr>
        <w:t>s</w:t>
      </w:r>
      <w:r w:rsidR="00242623" w:rsidRPr="00225587">
        <w:rPr>
          <w:rFonts w:asciiTheme="minorHAnsi" w:hAnsiTheme="minorHAnsi" w:cstheme="minorHAnsi"/>
          <w:sz w:val="20"/>
          <w:szCs w:val="20"/>
        </w:rPr>
        <w:t>arkiv</w:t>
      </w:r>
      <w:proofErr w:type="spellEnd"/>
      <w:r w:rsidRPr="00225587">
        <w:rPr>
          <w:rFonts w:asciiTheme="minorHAnsi" w:hAnsiTheme="minorHAnsi" w:cstheme="minorHAnsi"/>
          <w:sz w:val="20"/>
          <w:szCs w:val="20"/>
        </w:rPr>
        <w:t>.</w:t>
      </w:r>
    </w:p>
    <w:p w14:paraId="3E322135" w14:textId="57BE56A4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>2. Utsettelse: I bystyrets vurdering og avklaring av vår anmodning om omgjøring, ber vi om at bystyret setter alt videre arbeid knyttet til regulering og behandling av Område 127 på vent.</w:t>
      </w:r>
    </w:p>
    <w:p w14:paraId="2430CF96" w14:textId="3E4656E9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>3. Krav om dokumentasjon: Dersom bystyret vil opprettholde utvalgets avvisning</w:t>
      </w:r>
      <w:r w:rsidR="009E3641">
        <w:rPr>
          <w:rFonts w:asciiTheme="minorHAnsi" w:hAnsiTheme="minorHAnsi" w:cstheme="minorHAnsi"/>
          <w:sz w:val="20"/>
          <w:szCs w:val="20"/>
        </w:rPr>
        <w:t xml:space="preserve"> av innbyggerforslaget</w:t>
      </w:r>
      <w:r w:rsidRPr="00225587">
        <w:rPr>
          <w:rFonts w:asciiTheme="minorHAnsi" w:hAnsiTheme="minorHAnsi" w:cstheme="minorHAnsi"/>
          <w:sz w:val="20"/>
          <w:szCs w:val="20"/>
        </w:rPr>
        <w:t xml:space="preserve">, krever vi at </w:t>
      </w:r>
      <w:r w:rsidR="00926EF9">
        <w:rPr>
          <w:rFonts w:asciiTheme="minorHAnsi" w:hAnsiTheme="minorHAnsi" w:cstheme="minorHAnsi"/>
          <w:sz w:val="20"/>
          <w:szCs w:val="20"/>
        </w:rPr>
        <w:t xml:space="preserve">det </w:t>
      </w:r>
      <w:r w:rsidRPr="00225587">
        <w:rPr>
          <w:rFonts w:asciiTheme="minorHAnsi" w:hAnsiTheme="minorHAnsi" w:cstheme="minorHAnsi"/>
          <w:sz w:val="20"/>
          <w:szCs w:val="20"/>
        </w:rPr>
        <w:t>fremlegge</w:t>
      </w:r>
      <w:r w:rsidR="00926EF9">
        <w:rPr>
          <w:rFonts w:asciiTheme="minorHAnsi" w:hAnsiTheme="minorHAnsi" w:cstheme="minorHAnsi"/>
          <w:sz w:val="20"/>
          <w:szCs w:val="20"/>
        </w:rPr>
        <w:t>s</w:t>
      </w:r>
      <w:r w:rsidRPr="00225587">
        <w:rPr>
          <w:rFonts w:asciiTheme="minorHAnsi" w:hAnsiTheme="minorHAnsi" w:cstheme="minorHAnsi"/>
          <w:sz w:val="20"/>
          <w:szCs w:val="20"/>
        </w:rPr>
        <w:t xml:space="preserve"> skriftlig dokumentasjon i tråd med departementets veileder</w:t>
      </w:r>
      <w:r w:rsidR="00242623">
        <w:rPr>
          <w:rFonts w:asciiTheme="minorHAnsi" w:hAnsiTheme="minorHAnsi" w:cstheme="minorHAnsi"/>
          <w:sz w:val="20"/>
          <w:szCs w:val="20"/>
        </w:rPr>
        <w:t>,</w:t>
      </w:r>
      <w:r w:rsidRPr="00225587">
        <w:rPr>
          <w:rFonts w:asciiTheme="minorHAnsi" w:hAnsiTheme="minorHAnsi" w:cstheme="minorHAnsi"/>
          <w:sz w:val="20"/>
          <w:szCs w:val="20"/>
        </w:rPr>
        <w:t xml:space="preserve"> minimum:</w:t>
      </w:r>
    </w:p>
    <w:p w14:paraId="7F988574" w14:textId="77777777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   a) Henvisning til konkrete tidligere vedtak (dato, </w:t>
      </w:r>
      <w:proofErr w:type="spellStart"/>
      <w:r w:rsidRPr="00225587">
        <w:rPr>
          <w:rFonts w:asciiTheme="minorHAnsi" w:hAnsiTheme="minorHAnsi" w:cstheme="minorHAnsi"/>
          <w:sz w:val="20"/>
          <w:szCs w:val="20"/>
        </w:rPr>
        <w:t>saksnr</w:t>
      </w:r>
      <w:proofErr w:type="spellEnd"/>
      <w:r w:rsidRPr="00225587">
        <w:rPr>
          <w:rFonts w:asciiTheme="minorHAnsi" w:hAnsiTheme="minorHAnsi" w:cstheme="minorHAnsi"/>
          <w:sz w:val="20"/>
          <w:szCs w:val="20"/>
        </w:rPr>
        <w:t>., vedtaksformulering).</w:t>
      </w:r>
    </w:p>
    <w:p w14:paraId="1944BCC9" w14:textId="77777777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   b) Punkt-for-punkt materiell sammenligning mellom innbyggerforslagets vedtakstekst og de konkrete elementer som etter kommunens vurdering er identiske/vesentlig like.</w:t>
      </w:r>
    </w:p>
    <w:p w14:paraId="32805310" w14:textId="26EF03BA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 4. Oppfølging ved mangelfull dokumentasjon: Dersom slik dokumentasjon ikke foreligger innen rimelig frist (innen 14 dager etter mottak av dette brevet), ber vi bystyret oppheve utvalgets avvisning og legge innbyggerforslaget frem for realitetsbehandling i bystyret i medhold av kommuneloven §12-1.</w:t>
      </w:r>
    </w:p>
    <w:p w14:paraId="239C64F8" w14:textId="77777777" w:rsidR="00242623" w:rsidRDefault="00242623" w:rsidP="00722023">
      <w:pPr>
        <w:rPr>
          <w:rFonts w:asciiTheme="minorHAnsi" w:hAnsiTheme="minorHAnsi" w:cstheme="minorHAnsi"/>
          <w:sz w:val="20"/>
          <w:szCs w:val="20"/>
        </w:rPr>
      </w:pPr>
    </w:p>
    <w:p w14:paraId="7FFF5FC1" w14:textId="284CC132" w:rsidR="00225587" w:rsidRPr="00225587" w:rsidRDefault="00225587" w:rsidP="00722023">
      <w:pPr>
        <w:rPr>
          <w:rFonts w:asciiTheme="minorHAnsi" w:hAnsiTheme="minorHAnsi" w:cstheme="minorHAnsi"/>
          <w:b/>
          <w:sz w:val="20"/>
          <w:szCs w:val="20"/>
        </w:rPr>
      </w:pPr>
      <w:r w:rsidRPr="00225587">
        <w:rPr>
          <w:rFonts w:asciiTheme="minorHAnsi" w:hAnsiTheme="minorHAnsi" w:cstheme="minorHAnsi"/>
          <w:b/>
          <w:sz w:val="20"/>
          <w:szCs w:val="20"/>
        </w:rPr>
        <w:t>Merknader</w:t>
      </w:r>
    </w:p>
    <w:p w14:paraId="0309723E" w14:textId="181D737B" w:rsidR="00225587" w:rsidRP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 xml:space="preserve">Vi viser til at avvisningen, slik den </w:t>
      </w:r>
      <w:r w:rsidR="00242623">
        <w:rPr>
          <w:rFonts w:asciiTheme="minorHAnsi" w:hAnsiTheme="minorHAnsi" w:cstheme="minorHAnsi"/>
          <w:sz w:val="20"/>
          <w:szCs w:val="20"/>
        </w:rPr>
        <w:t xml:space="preserve">ble fremmet i byutviklingsutvalget (ref. </w:t>
      </w:r>
      <w:proofErr w:type="spellStart"/>
      <w:r w:rsidR="00242623">
        <w:rPr>
          <w:rFonts w:asciiTheme="minorHAnsi" w:hAnsiTheme="minorHAnsi" w:cstheme="minorHAnsi"/>
          <w:sz w:val="20"/>
          <w:szCs w:val="20"/>
        </w:rPr>
        <w:t>KommuneTV</w:t>
      </w:r>
      <w:proofErr w:type="spellEnd"/>
      <w:r w:rsidR="00242623">
        <w:rPr>
          <w:rFonts w:asciiTheme="minorHAnsi" w:hAnsiTheme="minorHAnsi" w:cstheme="minorHAnsi"/>
          <w:sz w:val="20"/>
          <w:szCs w:val="20"/>
        </w:rPr>
        <w:t xml:space="preserve">) og </w:t>
      </w:r>
      <w:r w:rsidRPr="00225587">
        <w:rPr>
          <w:rFonts w:asciiTheme="minorHAnsi" w:hAnsiTheme="minorHAnsi" w:cstheme="minorHAnsi"/>
          <w:sz w:val="20"/>
          <w:szCs w:val="20"/>
        </w:rPr>
        <w:t>medieoppslag</w:t>
      </w:r>
      <w:r w:rsidR="00C90554">
        <w:rPr>
          <w:rFonts w:asciiTheme="minorHAnsi" w:hAnsiTheme="minorHAnsi" w:cstheme="minorHAnsi"/>
          <w:sz w:val="20"/>
          <w:szCs w:val="20"/>
        </w:rPr>
        <w:t>,</w:t>
      </w:r>
      <w:r w:rsidRPr="00225587">
        <w:rPr>
          <w:rFonts w:asciiTheme="minorHAnsi" w:hAnsiTheme="minorHAnsi" w:cstheme="minorHAnsi"/>
          <w:sz w:val="20"/>
          <w:szCs w:val="20"/>
        </w:rPr>
        <w:t xml:space="preserve"> </w:t>
      </w:r>
      <w:r w:rsidR="00242623">
        <w:rPr>
          <w:rFonts w:asciiTheme="minorHAnsi" w:hAnsiTheme="minorHAnsi" w:cstheme="minorHAnsi"/>
          <w:sz w:val="20"/>
          <w:szCs w:val="20"/>
        </w:rPr>
        <w:t xml:space="preserve">er </w:t>
      </w:r>
      <w:r w:rsidRPr="00225587">
        <w:rPr>
          <w:rFonts w:asciiTheme="minorHAnsi" w:hAnsiTheme="minorHAnsi" w:cstheme="minorHAnsi"/>
          <w:sz w:val="20"/>
          <w:szCs w:val="20"/>
        </w:rPr>
        <w:t>knapp</w:t>
      </w:r>
      <w:r w:rsidR="009B5F86">
        <w:rPr>
          <w:rFonts w:asciiTheme="minorHAnsi" w:hAnsiTheme="minorHAnsi" w:cstheme="minorHAnsi"/>
          <w:sz w:val="20"/>
          <w:szCs w:val="20"/>
        </w:rPr>
        <w:t xml:space="preserve"> i forhold til innbyggernes forventninger om behandling</w:t>
      </w:r>
      <w:r w:rsidR="009E3641">
        <w:rPr>
          <w:rFonts w:asciiTheme="minorHAnsi" w:hAnsiTheme="minorHAnsi" w:cstheme="minorHAnsi"/>
          <w:sz w:val="20"/>
          <w:szCs w:val="20"/>
        </w:rPr>
        <w:t xml:space="preserve"> av deres store innsats gjort til beste for lokalmiljøet, og vi tillegger ingen forvaltningsskikk å skryt av.</w:t>
      </w:r>
    </w:p>
    <w:p w14:paraId="1C706335" w14:textId="1D20F63B" w:rsidR="00225587" w:rsidRDefault="00225587" w:rsidP="00722023">
      <w:pPr>
        <w:rPr>
          <w:rFonts w:asciiTheme="minorHAnsi" w:hAnsiTheme="minorHAnsi" w:cstheme="minorHAnsi"/>
          <w:sz w:val="20"/>
          <w:szCs w:val="20"/>
        </w:rPr>
      </w:pPr>
      <w:r w:rsidRPr="00225587">
        <w:rPr>
          <w:rFonts w:asciiTheme="minorHAnsi" w:hAnsiTheme="minorHAnsi" w:cstheme="minorHAnsi"/>
          <w:sz w:val="20"/>
          <w:szCs w:val="20"/>
        </w:rPr>
        <w:t>Vi gjør også oppmerksom på potensielle habilitetsspørsmål knyttet til politikere som deltok i KPA-behandlingen og i utvalgets behandling; vi ber om at habilitetsspørsmål vurderes og redegjøres for i tilknytning til saken.</w:t>
      </w:r>
    </w:p>
    <w:p w14:paraId="1492F474" w14:textId="64B8B066" w:rsidR="00572788" w:rsidRDefault="00572788" w:rsidP="00722023">
      <w:pPr>
        <w:rPr>
          <w:rFonts w:asciiTheme="minorHAnsi" w:hAnsiTheme="minorHAnsi" w:cstheme="minorHAnsi"/>
          <w:sz w:val="20"/>
          <w:szCs w:val="20"/>
        </w:rPr>
      </w:pPr>
    </w:p>
    <w:p w14:paraId="3CCE8988" w14:textId="77777777" w:rsidR="00572788" w:rsidRPr="00572788" w:rsidRDefault="00572788" w:rsidP="00572788">
      <w:pPr>
        <w:rPr>
          <w:rFonts w:asciiTheme="minorHAnsi" w:hAnsiTheme="minorHAnsi" w:cstheme="minorHAnsi"/>
          <w:sz w:val="20"/>
          <w:szCs w:val="20"/>
        </w:rPr>
      </w:pPr>
      <w:r w:rsidRPr="00572788">
        <w:rPr>
          <w:rFonts w:asciiTheme="minorHAnsi" w:hAnsiTheme="minorHAnsi" w:cstheme="minorHAnsi"/>
          <w:b/>
          <w:bCs/>
          <w:sz w:val="20"/>
          <w:szCs w:val="20"/>
        </w:rPr>
        <w:t>Prinsipielle aspekter</w:t>
      </w:r>
    </w:p>
    <w:p w14:paraId="5A7EF4C8" w14:textId="6BB7C1BC" w:rsidR="00572788" w:rsidRPr="00572788" w:rsidRDefault="00572788" w:rsidP="00572788">
      <w:pPr>
        <w:rPr>
          <w:rFonts w:asciiTheme="minorHAnsi" w:hAnsiTheme="minorHAnsi" w:cstheme="minorHAnsi"/>
          <w:sz w:val="20"/>
          <w:szCs w:val="20"/>
        </w:rPr>
      </w:pPr>
      <w:r w:rsidRPr="00572788">
        <w:rPr>
          <w:rFonts w:asciiTheme="minorHAnsi" w:hAnsiTheme="minorHAnsi" w:cstheme="minorHAnsi"/>
          <w:sz w:val="20"/>
          <w:szCs w:val="20"/>
        </w:rPr>
        <w:t xml:space="preserve">Avvisningen i utvalget er noe løst fundamentert med henvisninger til vurderinger i KPA behandlingen, uten materiell dokumentasjon. Dette mener vi prinsipielt ikke kan godtas som begrunnelse for «samme innhold». </w:t>
      </w:r>
      <w:r>
        <w:rPr>
          <w:rFonts w:asciiTheme="minorHAnsi" w:hAnsiTheme="minorHAnsi" w:cstheme="minorHAnsi"/>
          <w:sz w:val="20"/>
          <w:szCs w:val="20"/>
        </w:rPr>
        <w:t xml:space="preserve">KPA </w:t>
      </w:r>
      <w:r w:rsidRPr="00572788">
        <w:rPr>
          <w:rFonts w:asciiTheme="minorHAnsi" w:hAnsiTheme="minorHAnsi" w:cstheme="minorHAnsi"/>
          <w:sz w:val="20"/>
          <w:szCs w:val="20"/>
        </w:rPr>
        <w:t xml:space="preserve">har omfattet så mye </w:t>
      </w:r>
      <w:r>
        <w:rPr>
          <w:rFonts w:asciiTheme="minorHAnsi" w:hAnsiTheme="minorHAnsi" w:cstheme="minorHAnsi"/>
          <w:sz w:val="20"/>
          <w:szCs w:val="20"/>
        </w:rPr>
        <w:t xml:space="preserve">og mangt </w:t>
      </w:r>
      <w:r w:rsidRPr="00572788">
        <w:rPr>
          <w:rFonts w:asciiTheme="minorHAnsi" w:hAnsiTheme="minorHAnsi" w:cstheme="minorHAnsi"/>
          <w:sz w:val="20"/>
          <w:szCs w:val="20"/>
        </w:rPr>
        <w:t xml:space="preserve">at </w:t>
      </w:r>
      <w:r>
        <w:rPr>
          <w:rFonts w:asciiTheme="minorHAnsi" w:hAnsiTheme="minorHAnsi" w:cstheme="minorHAnsi"/>
          <w:sz w:val="20"/>
          <w:szCs w:val="20"/>
        </w:rPr>
        <w:t xml:space="preserve">en rettspraksis hvor dette aksepteres </w:t>
      </w:r>
      <w:r w:rsidRPr="00572788">
        <w:rPr>
          <w:rFonts w:asciiTheme="minorHAnsi" w:hAnsiTheme="minorHAnsi" w:cstheme="minorHAnsi"/>
          <w:sz w:val="20"/>
          <w:szCs w:val="20"/>
        </w:rPr>
        <w:t xml:space="preserve">vil </w:t>
      </w:r>
      <w:r>
        <w:rPr>
          <w:rFonts w:asciiTheme="minorHAnsi" w:hAnsiTheme="minorHAnsi" w:cstheme="minorHAnsi"/>
          <w:sz w:val="20"/>
          <w:szCs w:val="20"/>
        </w:rPr>
        <w:t>i praksis kunne gi sterke begrensninger i</w:t>
      </w:r>
      <w:r w:rsidRPr="00572788">
        <w:rPr>
          <w:rFonts w:asciiTheme="minorHAnsi" w:hAnsiTheme="minorHAnsi" w:cstheme="minorHAnsi"/>
          <w:sz w:val="20"/>
          <w:szCs w:val="20"/>
        </w:rPr>
        <w:t xml:space="preserve"> rettigheten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572788">
        <w:rPr>
          <w:rFonts w:asciiTheme="minorHAnsi" w:hAnsiTheme="minorHAnsi" w:cstheme="minorHAnsi"/>
          <w:sz w:val="20"/>
          <w:szCs w:val="20"/>
        </w:rPr>
        <w:t xml:space="preserve"> til innbyggerforslag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572788">
        <w:rPr>
          <w:rFonts w:asciiTheme="minorHAnsi" w:hAnsiTheme="minorHAnsi" w:cstheme="minorHAnsi"/>
          <w:sz w:val="20"/>
          <w:szCs w:val="20"/>
        </w:rPr>
        <w:t> </w:t>
      </w:r>
    </w:p>
    <w:p w14:paraId="1C5423FB" w14:textId="77777777" w:rsidR="00572788" w:rsidRPr="00225587" w:rsidRDefault="00572788" w:rsidP="00722023">
      <w:pPr>
        <w:rPr>
          <w:rFonts w:asciiTheme="minorHAnsi" w:hAnsiTheme="minorHAnsi" w:cstheme="minorHAnsi"/>
          <w:sz w:val="20"/>
          <w:szCs w:val="20"/>
        </w:rPr>
      </w:pPr>
    </w:p>
    <w:p w14:paraId="38FB2CA6" w14:textId="77777777" w:rsidR="00242623" w:rsidRDefault="00242623" w:rsidP="00722023">
      <w:pPr>
        <w:rPr>
          <w:rFonts w:asciiTheme="minorHAnsi" w:hAnsiTheme="minorHAnsi" w:cstheme="minorHAnsi"/>
          <w:sz w:val="20"/>
          <w:szCs w:val="20"/>
        </w:rPr>
      </w:pPr>
    </w:p>
    <w:p w14:paraId="38844372" w14:textId="77777777" w:rsidR="008929D6" w:rsidRPr="000A7362" w:rsidRDefault="008929D6" w:rsidP="008929D6">
      <w:pPr>
        <w:spacing w:after="120"/>
        <w:rPr>
          <w:rFonts w:asciiTheme="minorHAnsi" w:hAnsiTheme="minorHAnsi" w:cstheme="minorHAnsi"/>
          <w:b/>
          <w:bCs/>
          <w:sz w:val="18"/>
          <w:szCs w:val="18"/>
          <w:lang w:val="nn-NO"/>
        </w:rPr>
      </w:pPr>
      <w:r w:rsidRPr="000A7362">
        <w:rPr>
          <w:rFonts w:asciiTheme="minorHAnsi" w:hAnsiTheme="minorHAnsi" w:cstheme="minorHAnsi"/>
          <w:b/>
          <w:bCs/>
          <w:sz w:val="18"/>
          <w:szCs w:val="18"/>
          <w:lang w:val="nn-NO"/>
        </w:rPr>
        <w:t xml:space="preserve">Med miljøvennlig </w:t>
      </w:r>
      <w:proofErr w:type="spellStart"/>
      <w:r w:rsidRPr="000A7362">
        <w:rPr>
          <w:rFonts w:asciiTheme="minorHAnsi" w:hAnsiTheme="minorHAnsi" w:cstheme="minorHAnsi"/>
          <w:b/>
          <w:bCs/>
          <w:sz w:val="18"/>
          <w:szCs w:val="18"/>
          <w:lang w:val="nn-NO"/>
        </w:rPr>
        <w:t>hilsen</w:t>
      </w:r>
      <w:proofErr w:type="spellEnd"/>
    </w:p>
    <w:p w14:paraId="451C408F" w14:textId="77777777" w:rsidR="008929D6" w:rsidRPr="000A7362" w:rsidRDefault="008929D6" w:rsidP="008929D6">
      <w:pPr>
        <w:tabs>
          <w:tab w:val="left" w:pos="5529"/>
        </w:tabs>
        <w:rPr>
          <w:rFonts w:asciiTheme="minorHAnsi" w:hAnsiTheme="minorHAnsi" w:cstheme="minorHAnsi"/>
          <w:b/>
          <w:bCs/>
          <w:sz w:val="18"/>
          <w:szCs w:val="18"/>
          <w:lang w:val="nn-NO"/>
        </w:rPr>
      </w:pPr>
      <w:r w:rsidRPr="000A7362">
        <w:rPr>
          <w:rFonts w:asciiTheme="minorHAnsi" w:hAnsiTheme="minorHAnsi" w:cstheme="minorHAnsi"/>
          <w:b/>
          <w:bCs/>
          <w:sz w:val="18"/>
          <w:szCs w:val="18"/>
          <w:lang w:val="nn-NO"/>
        </w:rPr>
        <w:t>Trondheim Naturvernforbund</w:t>
      </w:r>
      <w:r w:rsidRPr="000A7362">
        <w:rPr>
          <w:rFonts w:asciiTheme="minorHAnsi" w:hAnsiTheme="minorHAnsi" w:cstheme="minorHAnsi"/>
          <w:b/>
          <w:bCs/>
          <w:sz w:val="18"/>
          <w:szCs w:val="18"/>
          <w:lang w:val="nn-NO"/>
        </w:rPr>
        <w:tab/>
      </w:r>
    </w:p>
    <w:p w14:paraId="67E5871D" w14:textId="77777777" w:rsidR="008929D6" w:rsidRPr="000A7362" w:rsidRDefault="008929D6" w:rsidP="008929D6">
      <w:pPr>
        <w:tabs>
          <w:tab w:val="left" w:pos="5529"/>
        </w:tabs>
        <w:rPr>
          <w:rFonts w:asciiTheme="minorHAnsi" w:hAnsiTheme="minorHAnsi" w:cstheme="minorHAnsi"/>
          <w:sz w:val="18"/>
          <w:szCs w:val="18"/>
          <w:lang w:val="nn-NO"/>
        </w:rPr>
      </w:pPr>
      <w:r w:rsidRPr="000A7362">
        <w:rPr>
          <w:rFonts w:asciiTheme="minorHAnsi" w:hAnsiTheme="minorHAnsi" w:cstheme="minorHAnsi"/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7FCE6952" wp14:editId="2CAB6673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1431925" cy="506095"/>
            <wp:effectExtent l="0" t="0" r="0" b="8255"/>
            <wp:wrapTopAndBottom/>
            <wp:docPr id="2" name="Bilde 2" descr="Et bilde som inneholder håndskrift, kalligrafi, Font, typografi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håndskrift, kalligrafi, Font, typografi&#10;&#10;Automatisk generert beskrivels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7362">
        <w:rPr>
          <w:rFonts w:asciiTheme="minorHAnsi" w:hAnsiTheme="minorHAnsi" w:cstheme="minorHAnsi"/>
          <w:sz w:val="18"/>
          <w:szCs w:val="18"/>
          <w:lang w:val="nn-NO"/>
        </w:rPr>
        <w:t xml:space="preserve">Gaute R. Dahl (leder) </w:t>
      </w:r>
    </w:p>
    <w:p w14:paraId="7939CCB2" w14:textId="77777777" w:rsidR="00291B8D" w:rsidRDefault="00291B8D" w:rsidP="00291B8D">
      <w:pPr>
        <w:rPr>
          <w:rFonts w:asciiTheme="minorHAnsi" w:hAnsiTheme="minorHAnsi" w:cstheme="minorHAnsi"/>
          <w:sz w:val="20"/>
          <w:szCs w:val="20"/>
        </w:rPr>
      </w:pPr>
    </w:p>
    <w:p w14:paraId="3D721DB6" w14:textId="2CC64742" w:rsidR="00291B8D" w:rsidRPr="00225587" w:rsidRDefault="00291B8D" w:rsidP="00291B8D">
      <w:pPr>
        <w:rPr>
          <w:rFonts w:asciiTheme="minorHAnsi" w:hAnsiTheme="minorHAnsi" w:cstheme="minorHAnsi"/>
          <w:b/>
          <w:sz w:val="20"/>
          <w:szCs w:val="20"/>
        </w:rPr>
      </w:pPr>
      <w:r w:rsidRPr="00225587">
        <w:rPr>
          <w:rFonts w:asciiTheme="minorHAnsi" w:hAnsiTheme="minorHAnsi" w:cstheme="minorHAnsi"/>
          <w:b/>
          <w:sz w:val="20"/>
          <w:szCs w:val="20"/>
        </w:rPr>
        <w:t>Vedlegg</w:t>
      </w:r>
      <w:r w:rsidR="0057280B">
        <w:rPr>
          <w:rFonts w:asciiTheme="minorHAnsi" w:hAnsiTheme="minorHAnsi" w:cstheme="minorHAnsi"/>
          <w:b/>
          <w:sz w:val="20"/>
          <w:szCs w:val="20"/>
        </w:rPr>
        <w:t>-F</w:t>
      </w:r>
      <w:r w:rsidRPr="00291B8D">
        <w:rPr>
          <w:rFonts w:asciiTheme="minorHAnsi" w:hAnsiTheme="minorHAnsi" w:cstheme="minorHAnsi"/>
          <w:b/>
          <w:sz w:val="20"/>
          <w:szCs w:val="20"/>
        </w:rPr>
        <w:t>ullmakt</w:t>
      </w:r>
    </w:p>
    <w:p w14:paraId="16376625" w14:textId="2BDDC0E0" w:rsidR="008929D6" w:rsidRDefault="0057280B" w:rsidP="00230BE9">
      <w:pPr>
        <w:rPr>
          <w:rFonts w:cs="Arial"/>
        </w:rPr>
      </w:pPr>
      <w:r>
        <w:rPr>
          <w:noProof/>
          <w:lang w:eastAsia="nb-NO"/>
        </w:rPr>
        <w:drawing>
          <wp:inline distT="0" distB="0" distL="0" distR="0" wp14:anchorId="753D236B" wp14:editId="493D0D01">
            <wp:extent cx="5760720" cy="17399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9D6" w:rsidSect="00230BE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93388" w14:textId="77777777" w:rsidR="00B73DD1" w:rsidRDefault="00B73DD1" w:rsidP="00230BE9">
      <w:pPr>
        <w:spacing w:line="240" w:lineRule="auto"/>
      </w:pPr>
      <w:r>
        <w:separator/>
      </w:r>
    </w:p>
  </w:endnote>
  <w:endnote w:type="continuationSeparator" w:id="0">
    <w:p w14:paraId="26B2F499" w14:textId="77777777" w:rsidR="00B73DD1" w:rsidRDefault="00B73DD1" w:rsidP="0023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554036"/>
      <w:docPartObj>
        <w:docPartGallery w:val="Page Numbers (Bottom of Page)"/>
        <w:docPartUnique/>
      </w:docPartObj>
    </w:sdtPr>
    <w:sdtEndPr/>
    <w:sdtContent>
      <w:p w14:paraId="521E247D" w14:textId="74736C17" w:rsidR="00B73DD1" w:rsidRDefault="00B73DD1" w:rsidP="00230BE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6D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4669C" w14:textId="667ED7A1" w:rsidR="00B73DD1" w:rsidRPr="00442DA7" w:rsidRDefault="00B73DD1" w:rsidP="009F077A">
    <w:pPr>
      <w:pStyle w:val="Bunntekst"/>
      <w:jc w:val="center"/>
      <w:rPr>
        <w:rFonts w:ascii="Verdana" w:hAnsi="Verdana"/>
        <w:color w:val="008000"/>
        <w:sz w:val="14"/>
        <w:lang w:val="nn-NO"/>
      </w:rPr>
    </w:pPr>
    <w:r w:rsidRPr="00442DA7">
      <w:rPr>
        <w:rFonts w:ascii="Verdana" w:hAnsi="Verdana"/>
        <w:color w:val="008000"/>
        <w:sz w:val="14"/>
        <w:lang w:val="nn-NO"/>
      </w:rPr>
      <w:t xml:space="preserve">Adresse: Sandgata </w:t>
    </w:r>
    <w:r>
      <w:rPr>
        <w:rFonts w:ascii="Verdana" w:hAnsi="Verdana"/>
        <w:color w:val="008000"/>
        <w:sz w:val="14"/>
        <w:lang w:val="nn-NO"/>
      </w:rPr>
      <w:t xml:space="preserve">30, 7012 Trondheim </w:t>
    </w:r>
  </w:p>
  <w:p w14:paraId="443358EA" w14:textId="016C24D7" w:rsidR="00B73DD1" w:rsidRPr="009F077A" w:rsidRDefault="00B73DD1" w:rsidP="009F077A">
    <w:pPr>
      <w:pStyle w:val="Bunntekst"/>
    </w:pPr>
    <w:r>
      <w:rPr>
        <w:rFonts w:ascii="Verdana" w:hAnsi="Verdana"/>
        <w:color w:val="008000"/>
        <w:sz w:val="14"/>
        <w:lang w:val="nn-NO"/>
      </w:rPr>
      <w:tab/>
    </w:r>
    <w:r w:rsidRPr="00CA5606">
      <w:rPr>
        <w:rFonts w:ascii="Verdana" w:hAnsi="Verdana"/>
        <w:color w:val="008000"/>
        <w:sz w:val="14"/>
        <w:lang w:val="nn-NO"/>
      </w:rPr>
      <w:t>E-post: tr</w:t>
    </w:r>
    <w:r>
      <w:rPr>
        <w:rFonts w:ascii="Verdana" w:hAnsi="Verdana"/>
        <w:color w:val="008000"/>
        <w:sz w:val="14"/>
        <w:lang w:val="nn-NO"/>
      </w:rPr>
      <w:t>ondheim</w:t>
    </w:r>
    <w:r w:rsidRPr="00CA5606">
      <w:rPr>
        <w:rFonts w:ascii="Verdana" w:hAnsi="Verdana"/>
        <w:color w:val="008000"/>
        <w:sz w:val="14"/>
        <w:lang w:val="nn-NO"/>
      </w:rPr>
      <w:t>@naturvernfo</w:t>
    </w:r>
    <w:r>
      <w:rPr>
        <w:rFonts w:ascii="Verdana" w:hAnsi="Verdana"/>
        <w:color w:val="008000"/>
        <w:sz w:val="14"/>
        <w:lang w:val="nn-NO"/>
      </w:rPr>
      <w:t xml:space="preserve">rbundet.no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0651A" w14:textId="77777777" w:rsidR="00B73DD1" w:rsidRDefault="00B73DD1" w:rsidP="00230BE9">
      <w:pPr>
        <w:spacing w:line="240" w:lineRule="auto"/>
      </w:pPr>
      <w:r>
        <w:separator/>
      </w:r>
    </w:p>
  </w:footnote>
  <w:footnote w:type="continuationSeparator" w:id="0">
    <w:p w14:paraId="6A760BB5" w14:textId="77777777" w:rsidR="00B73DD1" w:rsidRDefault="00B73DD1" w:rsidP="0023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9CBDA" w14:textId="4F5F86AE" w:rsidR="00B73DD1" w:rsidRDefault="00B73DD1">
    <w:pPr>
      <w:pStyle w:val="Topptekst"/>
    </w:pPr>
    <w:r>
      <w:rPr>
        <w:noProof/>
        <w:lang w:eastAsia="nb-NO"/>
      </w:rPr>
      <w:drawing>
        <wp:inline distT="0" distB="0" distL="0" distR="0" wp14:anchorId="1EBE938F" wp14:editId="268ED108">
          <wp:extent cx="2946400" cy="544033"/>
          <wp:effectExtent l="0" t="0" r="6350" b="8890"/>
          <wp:docPr id="14" name="Bild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59865" cy="5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3E"/>
    <w:multiLevelType w:val="multilevel"/>
    <w:tmpl w:val="4D20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A241C"/>
    <w:multiLevelType w:val="multilevel"/>
    <w:tmpl w:val="FF6C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9358A"/>
    <w:multiLevelType w:val="hybridMultilevel"/>
    <w:tmpl w:val="52AACC0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31560"/>
    <w:multiLevelType w:val="multilevel"/>
    <w:tmpl w:val="69962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A53CE"/>
    <w:multiLevelType w:val="hybridMultilevel"/>
    <w:tmpl w:val="7E98FBF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713"/>
    <w:rsid w:val="0004597E"/>
    <w:rsid w:val="00054A9B"/>
    <w:rsid w:val="00062598"/>
    <w:rsid w:val="000A7362"/>
    <w:rsid w:val="000F7592"/>
    <w:rsid w:val="00104158"/>
    <w:rsid w:val="001619CE"/>
    <w:rsid w:val="001C5B65"/>
    <w:rsid w:val="001F787E"/>
    <w:rsid w:val="0021558C"/>
    <w:rsid w:val="00225587"/>
    <w:rsid w:val="00230BE9"/>
    <w:rsid w:val="00242623"/>
    <w:rsid w:val="00291B8D"/>
    <w:rsid w:val="0029487C"/>
    <w:rsid w:val="002B4EB4"/>
    <w:rsid w:val="003014DE"/>
    <w:rsid w:val="003366D4"/>
    <w:rsid w:val="003663CF"/>
    <w:rsid w:val="00401570"/>
    <w:rsid w:val="00452E87"/>
    <w:rsid w:val="00490263"/>
    <w:rsid w:val="00494C53"/>
    <w:rsid w:val="00534FE7"/>
    <w:rsid w:val="00544621"/>
    <w:rsid w:val="00565713"/>
    <w:rsid w:val="00572788"/>
    <w:rsid w:val="0057280B"/>
    <w:rsid w:val="00715FA0"/>
    <w:rsid w:val="00722023"/>
    <w:rsid w:val="007406DE"/>
    <w:rsid w:val="00782101"/>
    <w:rsid w:val="008100FB"/>
    <w:rsid w:val="008923FA"/>
    <w:rsid w:val="008929D6"/>
    <w:rsid w:val="008F6777"/>
    <w:rsid w:val="00926EF9"/>
    <w:rsid w:val="00936400"/>
    <w:rsid w:val="009A4F5F"/>
    <w:rsid w:val="009B5F86"/>
    <w:rsid w:val="009E3641"/>
    <w:rsid w:val="009F077A"/>
    <w:rsid w:val="00AB13EC"/>
    <w:rsid w:val="00AB2DA1"/>
    <w:rsid w:val="00B73DD1"/>
    <w:rsid w:val="00C10741"/>
    <w:rsid w:val="00C13FBA"/>
    <w:rsid w:val="00C90554"/>
    <w:rsid w:val="00CD2F6E"/>
    <w:rsid w:val="00CE501D"/>
    <w:rsid w:val="00D06782"/>
    <w:rsid w:val="00D21331"/>
    <w:rsid w:val="00D42CB0"/>
    <w:rsid w:val="00D54DF0"/>
    <w:rsid w:val="00DB3065"/>
    <w:rsid w:val="00DE55F1"/>
    <w:rsid w:val="00DE5B14"/>
    <w:rsid w:val="00E24107"/>
    <w:rsid w:val="00E30AB1"/>
    <w:rsid w:val="00E95B9F"/>
    <w:rsid w:val="00E97E71"/>
    <w:rsid w:val="00F95164"/>
    <w:rsid w:val="00FC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A64917"/>
  <w15:chartTrackingRefBased/>
  <w15:docId w15:val="{F939B91B-CE5D-4FC8-93DC-A1C944A4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BE9"/>
    <w:pPr>
      <w:spacing w:after="0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0BE9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30BE9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4597E"/>
    <w:rPr>
      <w:rFonts w:ascii="Verdana" w:hAnsi="Verdana"/>
      <w:color w:val="0C775D"/>
      <w:sz w:val="22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30BE9"/>
  </w:style>
  <w:style w:type="paragraph" w:styleId="Bunntekst">
    <w:name w:val="footer"/>
    <w:basedOn w:val="Normal"/>
    <w:link w:val="BunntekstTegn"/>
    <w:uiPriority w:val="99"/>
    <w:unhideWhenUsed/>
    <w:rsid w:val="00230BE9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30BE9"/>
  </w:style>
  <w:style w:type="character" w:customStyle="1" w:styleId="Overskrift1Tegn">
    <w:name w:val="Overskrift 1 Tegn"/>
    <w:basedOn w:val="Standardskriftforavsnitt"/>
    <w:link w:val="Overskrift1"/>
    <w:uiPriority w:val="9"/>
    <w:rsid w:val="00230BE9"/>
    <w:rPr>
      <w:rFonts w:ascii="Arial" w:eastAsiaTheme="majorEastAsia" w:hAnsi="Arial" w:cstheme="majorBidi"/>
      <w:b/>
      <w:sz w:val="32"/>
      <w:szCs w:val="32"/>
    </w:rPr>
  </w:style>
  <w:style w:type="character" w:styleId="Plassholdertekst">
    <w:name w:val="Placeholder Text"/>
    <w:basedOn w:val="Standardskriftforavsnitt"/>
    <w:uiPriority w:val="99"/>
    <w:semiHidden/>
    <w:rsid w:val="00230BE9"/>
    <w:rPr>
      <w:color w:val="80808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30BE9"/>
    <w:rPr>
      <w:rFonts w:ascii="Arial" w:eastAsiaTheme="majorEastAsia" w:hAnsi="Arial" w:cstheme="majorBidi"/>
      <w:b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30BE9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30BE9"/>
    <w:rPr>
      <w:rFonts w:ascii="Arial" w:eastAsiaTheme="majorEastAsia" w:hAnsi="Arial" w:cstheme="majorBidi"/>
      <w:b/>
      <w:spacing w:val="-10"/>
      <w:kern w:val="28"/>
      <w:sz w:val="40"/>
      <w:szCs w:val="56"/>
    </w:rPr>
  </w:style>
  <w:style w:type="paragraph" w:styleId="Listeavsnitt">
    <w:name w:val="List Paragraph"/>
    <w:basedOn w:val="Normal"/>
    <w:uiPriority w:val="34"/>
    <w:qFormat/>
    <w:rsid w:val="00230BE9"/>
    <w:pPr>
      <w:ind w:left="720"/>
      <w:contextualSpacing/>
    </w:pPr>
  </w:style>
  <w:style w:type="character" w:customStyle="1" w:styleId="UnresolvedMention">
    <w:name w:val="Unresolved Mention"/>
    <w:basedOn w:val="Standardskriftforavsnitt"/>
    <w:uiPriority w:val="99"/>
    <w:semiHidden/>
    <w:unhideWhenUsed/>
    <w:rsid w:val="00230BE9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54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uiPriority w:val="1"/>
    <w:qFormat/>
    <w:rsid w:val="00054A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2703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27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62536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76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626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085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5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.%20FELLES\4%20MALER%20og%20SIGNATURER\1.%20Brevmaler\Brevmal%20fylkes-%20og%20lokallag%20(sett%20inn%20logo%20og%20tekst)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Brevmal fylkes- og lokallag (sett inn logo og tekst).dotx</Template>
  <TotalTime>17</TotalTime>
  <Pages>2</Pages>
  <Words>706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Magne Pedersen Tangen</dc:creator>
  <cp:keywords/>
  <dc:description/>
  <cp:lastModifiedBy>Sivertsvik Geir</cp:lastModifiedBy>
  <cp:revision>4</cp:revision>
  <cp:lastPrinted>2024-10-02T06:38:00Z</cp:lastPrinted>
  <dcterms:created xsi:type="dcterms:W3CDTF">2025-10-21T11:04:00Z</dcterms:created>
  <dcterms:modified xsi:type="dcterms:W3CDTF">2025-10-21T11:25:00Z</dcterms:modified>
</cp:coreProperties>
</file>