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2670" w14:textId="775E9451" w:rsidR="009F077A" w:rsidRDefault="009F077A"/>
    <w:p w14:paraId="4F37ADC6" w14:textId="77777777" w:rsidR="00D14F5B" w:rsidRDefault="00D14F5B" w:rsidP="008D0E51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26AC25B" w14:textId="70BD1D97" w:rsidR="008D0E51" w:rsidRPr="008D0E51" w:rsidRDefault="008D0E51" w:rsidP="008D0E51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Uttalelse fra Miljøkveld</w:t>
      </w:r>
      <w:r w:rsidR="001D04DB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Pr="008D0E51">
        <w:rPr>
          <w:rFonts w:asciiTheme="minorHAnsi" w:hAnsiTheme="minorHAnsi" w:cstheme="minorHAnsi"/>
          <w:b/>
          <w:bCs/>
          <w:sz w:val="20"/>
          <w:szCs w:val="20"/>
        </w:rPr>
        <w:t>30. september 2025</w:t>
      </w:r>
    </w:p>
    <w:p w14:paraId="74AEE42A" w14:textId="7044A9FC" w:rsidR="008D0E51" w:rsidRPr="008D0E51" w:rsidRDefault="008D0E51" w:rsidP="008D0E51">
      <w:pPr>
        <w:rPr>
          <w:rFonts w:asciiTheme="minorHAnsi" w:hAnsiTheme="minorHAnsi" w:cstheme="minorHAnsi"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Kilde:</w:t>
      </w:r>
      <w:r w:rsidRPr="008D0E51">
        <w:rPr>
          <w:rFonts w:asciiTheme="minorHAnsi" w:hAnsiTheme="minorHAnsi" w:cstheme="minorHAnsi"/>
          <w:sz w:val="20"/>
          <w:szCs w:val="20"/>
        </w:rPr>
        <w:t xml:space="preserve"> Styret, Naturvernforbundet i Trondheim</w:t>
      </w:r>
      <w:r w:rsidRPr="008D0E51">
        <w:rPr>
          <w:rFonts w:asciiTheme="minorHAnsi" w:hAnsiTheme="minorHAnsi" w:cstheme="minorHAnsi"/>
          <w:sz w:val="20"/>
          <w:szCs w:val="20"/>
        </w:rPr>
        <w:br/>
      </w:r>
      <w:r w:rsidRPr="008D0E51">
        <w:rPr>
          <w:rFonts w:asciiTheme="minorHAnsi" w:hAnsiTheme="minorHAnsi" w:cstheme="minorHAnsi"/>
          <w:b/>
          <w:bCs/>
          <w:sz w:val="20"/>
          <w:szCs w:val="20"/>
        </w:rPr>
        <w:t>Emne:</w:t>
      </w:r>
      <w:r w:rsidRPr="008D0E51">
        <w:rPr>
          <w:rFonts w:asciiTheme="minorHAnsi" w:hAnsiTheme="minorHAnsi" w:cstheme="minorHAnsi"/>
          <w:sz w:val="20"/>
          <w:szCs w:val="20"/>
        </w:rPr>
        <w:t xml:space="preserve"> Lokale økologiske korridorer og detaljreguleringer</w:t>
      </w:r>
      <w:r w:rsidRPr="008D0E51">
        <w:rPr>
          <w:rFonts w:asciiTheme="minorHAnsi" w:hAnsiTheme="minorHAnsi" w:cstheme="minorHAnsi"/>
          <w:sz w:val="20"/>
          <w:szCs w:val="20"/>
        </w:rPr>
        <w:br/>
      </w:r>
      <w:r w:rsidRPr="008D0E51">
        <w:rPr>
          <w:rFonts w:asciiTheme="minorHAnsi" w:hAnsiTheme="minorHAnsi" w:cstheme="minorHAnsi"/>
          <w:b/>
          <w:bCs/>
          <w:sz w:val="20"/>
          <w:szCs w:val="20"/>
        </w:rPr>
        <w:t>Dato:</w:t>
      </w:r>
      <w:r w:rsidR="00544440">
        <w:rPr>
          <w:rFonts w:asciiTheme="minorHAnsi" w:hAnsiTheme="minorHAnsi" w:cstheme="minorHAnsi"/>
          <w:sz w:val="20"/>
          <w:szCs w:val="20"/>
        </w:rPr>
        <w:t xml:space="preserve"> 25</w:t>
      </w:r>
      <w:r w:rsidRPr="008D0E51">
        <w:rPr>
          <w:rFonts w:asciiTheme="minorHAnsi" w:hAnsiTheme="minorHAnsi" w:cstheme="minorHAnsi"/>
          <w:sz w:val="20"/>
          <w:szCs w:val="20"/>
        </w:rPr>
        <w:t>.09.2025</w:t>
      </w:r>
    </w:p>
    <w:p w14:paraId="7546879B" w14:textId="77777777" w:rsidR="008D0E51" w:rsidRPr="008D0E51" w:rsidRDefault="008D0E51" w:rsidP="008D0E51">
      <w:pPr>
        <w:rPr>
          <w:rFonts w:asciiTheme="minorHAnsi" w:hAnsiTheme="minorHAnsi" w:cstheme="minorHAnsi"/>
          <w:sz w:val="20"/>
          <w:szCs w:val="20"/>
        </w:rPr>
      </w:pPr>
    </w:p>
    <w:p w14:paraId="49FAC72E" w14:textId="67CDE2EB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  <w:r w:rsidRPr="005F0930">
        <w:rPr>
          <w:rFonts w:asciiTheme="minorHAnsi" w:hAnsiTheme="minorHAnsi" w:cstheme="minorHAnsi"/>
          <w:sz w:val="20"/>
          <w:szCs w:val="20"/>
        </w:rPr>
        <w:t xml:space="preserve">Trondheim har </w:t>
      </w:r>
      <w:r>
        <w:rPr>
          <w:rFonts w:asciiTheme="minorHAnsi" w:hAnsiTheme="minorHAnsi" w:cstheme="minorHAnsi"/>
          <w:sz w:val="20"/>
          <w:szCs w:val="20"/>
        </w:rPr>
        <w:t xml:space="preserve">mange </w:t>
      </w:r>
      <w:r w:rsidRPr="005F0930">
        <w:rPr>
          <w:rFonts w:asciiTheme="minorHAnsi" w:hAnsiTheme="minorHAnsi" w:cstheme="minorHAnsi"/>
          <w:sz w:val="20"/>
          <w:szCs w:val="20"/>
        </w:rPr>
        <w:t xml:space="preserve">lokale, delvis sammenhengende grønne områder </w:t>
      </w:r>
      <w:r>
        <w:rPr>
          <w:rFonts w:asciiTheme="minorHAnsi" w:hAnsiTheme="minorHAnsi" w:cstheme="minorHAnsi"/>
          <w:sz w:val="20"/>
          <w:szCs w:val="20"/>
        </w:rPr>
        <w:t xml:space="preserve">og økologiske korridorer med store samfunnsverdier. </w:t>
      </w:r>
      <w:r w:rsidRPr="005F0930">
        <w:rPr>
          <w:rFonts w:asciiTheme="minorHAnsi" w:hAnsiTheme="minorHAnsi" w:cstheme="minorHAnsi"/>
          <w:sz w:val="20"/>
          <w:szCs w:val="20"/>
        </w:rPr>
        <w:t>Flere av disse områdene har verdifull matjord og høy rekreasjonsverdi.</w:t>
      </w:r>
    </w:p>
    <w:p w14:paraId="34B8038F" w14:textId="77777777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</w:p>
    <w:p w14:paraId="126D423E" w14:textId="76379154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 </w:t>
      </w:r>
      <w:r w:rsidRPr="005F0930">
        <w:rPr>
          <w:rFonts w:asciiTheme="minorHAnsi" w:hAnsiTheme="minorHAnsi" w:cstheme="minorHAnsi"/>
          <w:sz w:val="20"/>
          <w:szCs w:val="20"/>
        </w:rPr>
        <w:t>har levert høringsinnspill til flere reguleringsforslag som berører disse strukturene, blant annet Overvik (B3–B6 nord, B9), Øvre Rotvoll, Brøset sør og Moksneslia (#127 i KPA, Selsbakk). Overvik og Rotvoll påvirkes dessuten av planlagte sykkelveier (Arkitekt Ebbells veg–Grilstadkleiva og Bromstadruta), som vi også har kommentert.</w:t>
      </w:r>
    </w:p>
    <w:p w14:paraId="04930E55" w14:textId="77777777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</w:p>
    <w:p w14:paraId="18998323" w14:textId="6CAD9B4E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  <w:r w:rsidRPr="005F0930">
        <w:rPr>
          <w:rFonts w:asciiTheme="minorHAnsi" w:hAnsiTheme="minorHAnsi" w:cstheme="minorHAnsi"/>
          <w:sz w:val="20"/>
          <w:szCs w:val="20"/>
        </w:rPr>
        <w:t>Planforslagene utarbeides ofte med mål om maksimal utnyttelse og lavere kostnader. Dette gjør at vanskelig kvantifiserbare, kvalitative verdier</w:t>
      </w:r>
      <w:r>
        <w:rPr>
          <w:rFonts w:asciiTheme="minorHAnsi" w:hAnsiTheme="minorHAnsi" w:cstheme="minorHAnsi"/>
          <w:sz w:val="20"/>
          <w:szCs w:val="20"/>
        </w:rPr>
        <w:t xml:space="preserve"> som </w:t>
      </w:r>
      <w:r w:rsidRPr="005F0930">
        <w:rPr>
          <w:rFonts w:asciiTheme="minorHAnsi" w:hAnsiTheme="minorHAnsi" w:cstheme="minorHAnsi"/>
          <w:sz w:val="20"/>
          <w:szCs w:val="20"/>
        </w:rPr>
        <w:t>natur, jordvern, friluftsliv og folkehelse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5F0930">
        <w:rPr>
          <w:rFonts w:asciiTheme="minorHAnsi" w:hAnsiTheme="minorHAnsi" w:cstheme="minorHAnsi"/>
          <w:sz w:val="20"/>
          <w:szCs w:val="20"/>
        </w:rPr>
        <w:t xml:space="preserve"> lett underkommuniseres. Kommunens fagnotat </w:t>
      </w:r>
      <w:r>
        <w:rPr>
          <w:rFonts w:asciiTheme="minorHAnsi" w:hAnsiTheme="minorHAnsi" w:cstheme="minorHAnsi"/>
          <w:sz w:val="20"/>
          <w:szCs w:val="20"/>
        </w:rPr>
        <w:t xml:space="preserve">skal </w:t>
      </w:r>
      <w:r w:rsidRPr="005F0930">
        <w:rPr>
          <w:rFonts w:asciiTheme="minorHAnsi" w:hAnsiTheme="minorHAnsi" w:cstheme="minorHAnsi"/>
          <w:sz w:val="20"/>
          <w:szCs w:val="20"/>
        </w:rPr>
        <w:t>rette opp sl</w:t>
      </w:r>
      <w:r w:rsidR="001F2B6B">
        <w:rPr>
          <w:rFonts w:asciiTheme="minorHAnsi" w:hAnsiTheme="minorHAnsi" w:cstheme="minorHAnsi"/>
          <w:sz w:val="20"/>
          <w:szCs w:val="20"/>
        </w:rPr>
        <w:t>ike mangler før politisk vedtak,</w:t>
      </w:r>
      <w:r w:rsidRPr="005F0930">
        <w:rPr>
          <w:rFonts w:asciiTheme="minorHAnsi" w:hAnsiTheme="minorHAnsi" w:cstheme="minorHAnsi"/>
          <w:sz w:val="20"/>
          <w:szCs w:val="20"/>
        </w:rPr>
        <w:t xml:space="preserve"> vi mener dette i mange saker ikke skjer i tilstrekkelig grad, verken for enkelttiltak eller for korridorene som helhet.</w:t>
      </w:r>
    </w:p>
    <w:p w14:paraId="5448884A" w14:textId="77777777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</w:p>
    <w:p w14:paraId="7DA17005" w14:textId="02AD729F" w:rsid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  <w:r w:rsidRPr="005F0930">
        <w:rPr>
          <w:rFonts w:asciiTheme="minorHAnsi" w:hAnsiTheme="minorHAnsi" w:cstheme="minorHAnsi"/>
          <w:sz w:val="20"/>
          <w:szCs w:val="20"/>
        </w:rPr>
        <w:t>Planer som ikke dokumenterer hvordan slike hensyn ivaretas, må stanses og tilpasses helheten før videre behandling, i tråd med føre-var-prinsippet og kommunens egne mål om bevaring</w:t>
      </w:r>
      <w:r w:rsidR="005D1EB7">
        <w:rPr>
          <w:rFonts w:asciiTheme="minorHAnsi" w:hAnsiTheme="minorHAnsi" w:cstheme="minorHAnsi"/>
          <w:sz w:val="20"/>
          <w:szCs w:val="20"/>
        </w:rPr>
        <w:t>/arealnøytralitet</w:t>
      </w:r>
      <w:r w:rsidRPr="005F0930">
        <w:rPr>
          <w:rFonts w:asciiTheme="minorHAnsi" w:hAnsiTheme="minorHAnsi" w:cstheme="minorHAnsi"/>
          <w:sz w:val="20"/>
          <w:szCs w:val="20"/>
        </w:rPr>
        <w:t xml:space="preserve"> og restaurering.</w:t>
      </w:r>
    </w:p>
    <w:p w14:paraId="35537AA9" w14:textId="77777777" w:rsidR="005F0930" w:rsidRPr="005F0930" w:rsidRDefault="005F0930" w:rsidP="005F0930">
      <w:pPr>
        <w:rPr>
          <w:rFonts w:asciiTheme="minorHAnsi" w:hAnsiTheme="minorHAnsi" w:cstheme="minorHAnsi"/>
          <w:sz w:val="20"/>
          <w:szCs w:val="20"/>
        </w:rPr>
      </w:pPr>
    </w:p>
    <w:p w14:paraId="72180392" w14:textId="6EF33563" w:rsidR="005F0930" w:rsidRDefault="005F0930" w:rsidP="009C3FEE">
      <w:pPr>
        <w:rPr>
          <w:rFonts w:asciiTheme="minorHAnsi" w:hAnsiTheme="minorHAnsi" w:cstheme="minorHAnsi"/>
          <w:sz w:val="20"/>
          <w:szCs w:val="20"/>
        </w:rPr>
      </w:pPr>
      <w:r w:rsidRPr="005F0930">
        <w:rPr>
          <w:rFonts w:asciiTheme="minorHAnsi" w:hAnsiTheme="minorHAnsi" w:cstheme="minorHAnsi"/>
          <w:sz w:val="20"/>
          <w:szCs w:val="20"/>
        </w:rPr>
        <w:t xml:space="preserve">Den nye KPA har </w:t>
      </w:r>
      <w:r w:rsidR="00501B54">
        <w:rPr>
          <w:rFonts w:asciiTheme="minorHAnsi" w:hAnsiTheme="minorHAnsi" w:cstheme="minorHAnsi"/>
          <w:sz w:val="20"/>
          <w:szCs w:val="20"/>
        </w:rPr>
        <w:t xml:space="preserve">bla. </w:t>
      </w:r>
      <w:r w:rsidRPr="005F0930">
        <w:rPr>
          <w:rFonts w:asciiTheme="minorHAnsi" w:hAnsiTheme="minorHAnsi" w:cstheme="minorHAnsi"/>
          <w:sz w:val="20"/>
          <w:szCs w:val="20"/>
        </w:rPr>
        <w:t xml:space="preserve">innført hensynssoner som </w:t>
      </w:r>
      <w:r>
        <w:rPr>
          <w:rFonts w:asciiTheme="minorHAnsi" w:hAnsiTheme="minorHAnsi" w:cstheme="minorHAnsi"/>
          <w:sz w:val="20"/>
          <w:szCs w:val="20"/>
        </w:rPr>
        <w:t xml:space="preserve">kan </w:t>
      </w:r>
      <w:r w:rsidR="009C3FEE">
        <w:rPr>
          <w:rFonts w:asciiTheme="minorHAnsi" w:hAnsiTheme="minorHAnsi" w:cstheme="minorHAnsi"/>
          <w:sz w:val="20"/>
          <w:szCs w:val="20"/>
        </w:rPr>
        <w:t>synes</w:t>
      </w:r>
      <w:r>
        <w:rPr>
          <w:rFonts w:asciiTheme="minorHAnsi" w:hAnsiTheme="minorHAnsi" w:cstheme="minorHAnsi"/>
          <w:sz w:val="20"/>
          <w:szCs w:val="20"/>
        </w:rPr>
        <w:t xml:space="preserve"> å gi </w:t>
      </w:r>
      <w:r w:rsidRPr="005F0930">
        <w:rPr>
          <w:rFonts w:asciiTheme="minorHAnsi" w:hAnsiTheme="minorHAnsi" w:cstheme="minorHAnsi"/>
          <w:sz w:val="20"/>
          <w:szCs w:val="20"/>
        </w:rPr>
        <w:t xml:space="preserve">uheldige konsekvenser for viktige </w:t>
      </w:r>
      <w:r w:rsidR="009C3FEE">
        <w:rPr>
          <w:rFonts w:asciiTheme="minorHAnsi" w:hAnsiTheme="minorHAnsi" w:cstheme="minorHAnsi"/>
          <w:sz w:val="20"/>
          <w:szCs w:val="20"/>
        </w:rPr>
        <w:t xml:space="preserve">biter av nærnaturen. </w:t>
      </w:r>
      <w:r w:rsidRPr="005F0930">
        <w:rPr>
          <w:rFonts w:asciiTheme="minorHAnsi" w:hAnsiTheme="minorHAnsi" w:cstheme="minorHAnsi"/>
          <w:sz w:val="20"/>
          <w:szCs w:val="20"/>
        </w:rPr>
        <w:t>Et eksem</w:t>
      </w:r>
      <w:r>
        <w:rPr>
          <w:rFonts w:asciiTheme="minorHAnsi" w:hAnsiTheme="minorHAnsi" w:cstheme="minorHAnsi"/>
          <w:sz w:val="20"/>
          <w:szCs w:val="20"/>
        </w:rPr>
        <w:t xml:space="preserve">pel er </w:t>
      </w:r>
      <w:r w:rsidR="001F2B6B">
        <w:rPr>
          <w:rFonts w:asciiTheme="minorHAnsi" w:hAnsiTheme="minorHAnsi" w:cstheme="minorHAnsi"/>
          <w:sz w:val="20"/>
          <w:szCs w:val="20"/>
        </w:rPr>
        <w:t xml:space="preserve">byggesak </w:t>
      </w:r>
      <w:r w:rsidR="00D14F5B">
        <w:rPr>
          <w:rFonts w:asciiTheme="minorHAnsi" w:hAnsiTheme="minorHAnsi" w:cstheme="minorHAnsi"/>
          <w:sz w:val="20"/>
          <w:szCs w:val="20"/>
        </w:rPr>
        <w:t xml:space="preserve">for </w:t>
      </w:r>
      <w:r w:rsidR="0083259F">
        <w:rPr>
          <w:rFonts w:asciiTheme="minorHAnsi" w:hAnsiTheme="minorHAnsi" w:cstheme="minorHAnsi"/>
          <w:sz w:val="20"/>
          <w:szCs w:val="20"/>
        </w:rPr>
        <w:t>Jonsvannsveien 49</w:t>
      </w:r>
      <w:r>
        <w:rPr>
          <w:rFonts w:asciiTheme="minorHAnsi" w:hAnsiTheme="minorHAnsi" w:cstheme="minorHAnsi"/>
          <w:sz w:val="20"/>
          <w:szCs w:val="20"/>
        </w:rPr>
        <w:t xml:space="preserve"> (Berg). T</w:t>
      </w:r>
      <w:r w:rsidRPr="005F0930">
        <w:rPr>
          <w:rFonts w:asciiTheme="minorHAnsi" w:hAnsiTheme="minorHAnsi" w:cstheme="minorHAnsi"/>
          <w:sz w:val="20"/>
          <w:szCs w:val="20"/>
        </w:rPr>
        <w:t xml:space="preserve">idligere planer sikret </w:t>
      </w:r>
      <w:r>
        <w:rPr>
          <w:rFonts w:asciiTheme="minorHAnsi" w:hAnsiTheme="minorHAnsi" w:cstheme="minorHAnsi"/>
          <w:sz w:val="20"/>
          <w:szCs w:val="20"/>
        </w:rPr>
        <w:t xml:space="preserve">denne </w:t>
      </w:r>
      <w:r w:rsidRPr="005F0930">
        <w:rPr>
          <w:rFonts w:asciiTheme="minorHAnsi" w:hAnsiTheme="minorHAnsi" w:cstheme="minorHAnsi"/>
          <w:sz w:val="20"/>
          <w:szCs w:val="20"/>
        </w:rPr>
        <w:t>grønn</w:t>
      </w:r>
      <w:r>
        <w:rPr>
          <w:rFonts w:asciiTheme="minorHAnsi" w:hAnsiTheme="minorHAnsi" w:cstheme="minorHAnsi"/>
          <w:sz w:val="20"/>
          <w:szCs w:val="20"/>
        </w:rPr>
        <w:t xml:space="preserve">e </w:t>
      </w:r>
      <w:r w:rsidRPr="005F0930">
        <w:rPr>
          <w:rFonts w:asciiTheme="minorHAnsi" w:hAnsiTheme="minorHAnsi" w:cstheme="minorHAnsi"/>
          <w:sz w:val="20"/>
          <w:szCs w:val="20"/>
        </w:rPr>
        <w:t>øy</w:t>
      </w:r>
      <w:r>
        <w:rPr>
          <w:rFonts w:asciiTheme="minorHAnsi" w:hAnsiTheme="minorHAnsi" w:cstheme="minorHAnsi"/>
          <w:sz w:val="20"/>
          <w:szCs w:val="20"/>
        </w:rPr>
        <w:t>a</w:t>
      </w:r>
      <w:r w:rsidR="00D96284">
        <w:rPr>
          <w:rFonts w:asciiTheme="minorHAnsi" w:hAnsiTheme="minorHAnsi" w:cstheme="minorHAnsi"/>
          <w:sz w:val="20"/>
          <w:szCs w:val="20"/>
        </w:rPr>
        <w:t>, som grønne biter i en mosaikk av private hus og hager</w:t>
      </w:r>
      <w:r w:rsidR="00F045B8">
        <w:rPr>
          <w:rFonts w:asciiTheme="minorHAnsi" w:hAnsiTheme="minorHAnsi" w:cstheme="minorHAnsi"/>
          <w:sz w:val="20"/>
          <w:szCs w:val="20"/>
        </w:rPr>
        <w:t xml:space="preserve"> og </w:t>
      </w:r>
      <w:r w:rsidR="00F045B8" w:rsidRPr="008D0E51">
        <w:rPr>
          <w:rFonts w:asciiTheme="minorHAnsi" w:hAnsiTheme="minorHAnsi" w:cstheme="minorHAnsi"/>
          <w:sz w:val="20"/>
          <w:szCs w:val="20"/>
        </w:rPr>
        <w:t>allment hevdvunne verdier knyttet til nærnatur, trygge skoleveier og barns lek</w:t>
      </w:r>
      <w:r w:rsidR="00F045B8">
        <w:rPr>
          <w:rFonts w:asciiTheme="minorHAnsi" w:hAnsiTheme="minorHAnsi" w:cstheme="minorHAnsi"/>
          <w:sz w:val="20"/>
          <w:szCs w:val="20"/>
        </w:rPr>
        <w:t xml:space="preserve"> mv. </w:t>
      </w:r>
      <w:r w:rsidR="009C3FEE">
        <w:rPr>
          <w:rFonts w:asciiTheme="minorHAnsi" w:hAnsiTheme="minorHAnsi" w:cstheme="minorHAnsi"/>
          <w:sz w:val="20"/>
          <w:szCs w:val="20"/>
        </w:rPr>
        <w:t xml:space="preserve">Ny KPA definerer </w:t>
      </w:r>
      <w:r w:rsidR="005C6953">
        <w:rPr>
          <w:rFonts w:asciiTheme="minorHAnsi" w:hAnsiTheme="minorHAnsi" w:cstheme="minorHAnsi"/>
          <w:sz w:val="20"/>
          <w:szCs w:val="20"/>
        </w:rPr>
        <w:t xml:space="preserve">hele nabolaget som boligsone. </w:t>
      </w:r>
      <w:r w:rsidR="00F045B8">
        <w:rPr>
          <w:rFonts w:asciiTheme="minorHAnsi" w:hAnsiTheme="minorHAnsi" w:cstheme="minorHAnsi"/>
          <w:sz w:val="20"/>
          <w:szCs w:val="20"/>
        </w:rPr>
        <w:t xml:space="preserve">Dens </w:t>
      </w:r>
      <w:r w:rsidR="009C3FEE" w:rsidRPr="008D0E51">
        <w:rPr>
          <w:rFonts w:asciiTheme="minorHAnsi" w:hAnsiTheme="minorHAnsi" w:cstheme="minorHAnsi"/>
          <w:sz w:val="20"/>
          <w:szCs w:val="20"/>
        </w:rPr>
        <w:t xml:space="preserve">forrang </w:t>
      </w:r>
      <w:r w:rsidR="00510DBD">
        <w:rPr>
          <w:rFonts w:asciiTheme="minorHAnsi" w:hAnsiTheme="minorHAnsi" w:cstheme="minorHAnsi"/>
          <w:sz w:val="20"/>
          <w:szCs w:val="20"/>
        </w:rPr>
        <w:t xml:space="preserve">over </w:t>
      </w:r>
      <w:r w:rsidR="00F045B8">
        <w:rPr>
          <w:rFonts w:asciiTheme="minorHAnsi" w:hAnsiTheme="minorHAnsi" w:cstheme="minorHAnsi"/>
          <w:sz w:val="20"/>
          <w:szCs w:val="20"/>
        </w:rPr>
        <w:t xml:space="preserve">de gamle planene undergraver de nevnte verdiene. </w:t>
      </w:r>
      <w:r w:rsidR="00ED3180">
        <w:rPr>
          <w:rFonts w:asciiTheme="minorHAnsi" w:hAnsiTheme="minorHAnsi" w:cstheme="minorHAnsi"/>
          <w:sz w:val="20"/>
          <w:szCs w:val="20"/>
        </w:rPr>
        <w:t>Vår e</w:t>
      </w:r>
      <w:r w:rsidR="009C3FEE" w:rsidRPr="008D0E51">
        <w:rPr>
          <w:rFonts w:asciiTheme="minorHAnsi" w:hAnsiTheme="minorHAnsi" w:cstheme="minorHAnsi"/>
          <w:sz w:val="20"/>
          <w:szCs w:val="20"/>
        </w:rPr>
        <w:t xml:space="preserve">rfaring </w:t>
      </w:r>
      <w:r w:rsidR="00ED3180">
        <w:rPr>
          <w:rFonts w:asciiTheme="minorHAnsi" w:hAnsiTheme="minorHAnsi" w:cstheme="minorHAnsi"/>
          <w:sz w:val="20"/>
          <w:szCs w:val="20"/>
        </w:rPr>
        <w:t xml:space="preserve">er </w:t>
      </w:r>
      <w:r w:rsidR="009C3FEE" w:rsidRPr="008D0E51">
        <w:rPr>
          <w:rFonts w:asciiTheme="minorHAnsi" w:hAnsiTheme="minorHAnsi" w:cstheme="minorHAnsi"/>
          <w:sz w:val="20"/>
          <w:szCs w:val="20"/>
        </w:rPr>
        <w:t xml:space="preserve">at </w:t>
      </w:r>
      <w:r w:rsidR="00ED3180">
        <w:rPr>
          <w:rFonts w:asciiTheme="minorHAnsi" w:hAnsiTheme="minorHAnsi" w:cstheme="minorHAnsi"/>
          <w:sz w:val="20"/>
          <w:szCs w:val="20"/>
        </w:rPr>
        <w:t>utbyggere</w:t>
      </w:r>
      <w:r w:rsidR="005C6953">
        <w:rPr>
          <w:rFonts w:asciiTheme="minorHAnsi" w:hAnsiTheme="minorHAnsi" w:cstheme="minorHAnsi"/>
          <w:sz w:val="20"/>
          <w:szCs w:val="20"/>
        </w:rPr>
        <w:t xml:space="preserve">, </w:t>
      </w:r>
      <w:r w:rsidR="00ED3180">
        <w:rPr>
          <w:rFonts w:asciiTheme="minorHAnsi" w:hAnsiTheme="minorHAnsi" w:cstheme="minorHAnsi"/>
          <w:sz w:val="20"/>
          <w:szCs w:val="20"/>
        </w:rPr>
        <w:t xml:space="preserve">mange politikere </w:t>
      </w:r>
      <w:r w:rsidR="005C6953">
        <w:rPr>
          <w:rFonts w:asciiTheme="minorHAnsi" w:hAnsiTheme="minorHAnsi" w:cstheme="minorHAnsi"/>
          <w:sz w:val="20"/>
          <w:szCs w:val="20"/>
        </w:rPr>
        <w:t xml:space="preserve">og Statsforvalteren </w:t>
      </w:r>
      <w:r w:rsidR="004B13CC">
        <w:rPr>
          <w:rFonts w:asciiTheme="minorHAnsi" w:hAnsiTheme="minorHAnsi" w:cstheme="minorHAnsi"/>
          <w:sz w:val="20"/>
          <w:szCs w:val="20"/>
        </w:rPr>
        <w:t>i enkelte tilfeller to</w:t>
      </w:r>
      <w:r w:rsidR="00ED3180">
        <w:rPr>
          <w:rFonts w:asciiTheme="minorHAnsi" w:hAnsiTheme="minorHAnsi" w:cstheme="minorHAnsi"/>
          <w:sz w:val="20"/>
          <w:szCs w:val="20"/>
        </w:rPr>
        <w:t>lker og forstår slike omdisponeringer</w:t>
      </w:r>
      <w:r w:rsidR="0093271E">
        <w:rPr>
          <w:rFonts w:asciiTheme="minorHAnsi" w:hAnsiTheme="minorHAnsi" w:cstheme="minorHAnsi"/>
          <w:sz w:val="20"/>
          <w:szCs w:val="20"/>
        </w:rPr>
        <w:t xml:space="preserve"> som en forpliktende beslutning</w:t>
      </w:r>
      <w:r w:rsidR="00262058">
        <w:rPr>
          <w:rFonts w:asciiTheme="minorHAnsi" w:hAnsiTheme="minorHAnsi" w:cstheme="minorHAnsi"/>
          <w:sz w:val="20"/>
          <w:szCs w:val="20"/>
        </w:rPr>
        <w:t xml:space="preserve">, selv om de er </w:t>
      </w:r>
      <w:r w:rsidR="00ED3180">
        <w:rPr>
          <w:rFonts w:asciiTheme="minorHAnsi" w:hAnsiTheme="minorHAnsi" w:cstheme="minorHAnsi"/>
          <w:sz w:val="20"/>
          <w:szCs w:val="20"/>
        </w:rPr>
        <w:t xml:space="preserve">basert </w:t>
      </w:r>
      <w:r w:rsidR="00262058">
        <w:rPr>
          <w:rFonts w:asciiTheme="minorHAnsi" w:hAnsiTheme="minorHAnsi" w:cstheme="minorHAnsi"/>
          <w:sz w:val="20"/>
          <w:szCs w:val="20"/>
        </w:rPr>
        <w:t xml:space="preserve">på </w:t>
      </w:r>
      <w:r w:rsidR="00ED3180">
        <w:rPr>
          <w:rFonts w:asciiTheme="minorHAnsi" w:hAnsiTheme="minorHAnsi" w:cstheme="minorHAnsi"/>
          <w:sz w:val="20"/>
          <w:szCs w:val="20"/>
        </w:rPr>
        <w:t>manglende eller summarisk faglig beskrivelse og vurdering av natur og lignende ukvantifiserbare verdier</w:t>
      </w:r>
      <w:r w:rsidR="00262058">
        <w:rPr>
          <w:rFonts w:asciiTheme="minorHAnsi" w:hAnsiTheme="minorHAnsi" w:cstheme="minorHAnsi"/>
          <w:sz w:val="20"/>
          <w:szCs w:val="20"/>
        </w:rPr>
        <w:t>. N</w:t>
      </w:r>
      <w:r w:rsidR="009C3FEE" w:rsidRPr="008D0E51">
        <w:rPr>
          <w:rFonts w:asciiTheme="minorHAnsi" w:hAnsiTheme="minorHAnsi" w:cstheme="minorHAnsi"/>
          <w:sz w:val="20"/>
          <w:szCs w:val="20"/>
        </w:rPr>
        <w:t>år slike forhold ikke er tyd</w:t>
      </w:r>
      <w:r w:rsidR="009C3FEE">
        <w:rPr>
          <w:rFonts w:asciiTheme="minorHAnsi" w:hAnsiTheme="minorHAnsi" w:cstheme="minorHAnsi"/>
          <w:sz w:val="20"/>
          <w:szCs w:val="20"/>
        </w:rPr>
        <w:t xml:space="preserve">elig ivaretatt </w:t>
      </w:r>
      <w:r w:rsidR="000841B1">
        <w:rPr>
          <w:rFonts w:asciiTheme="minorHAnsi" w:hAnsiTheme="minorHAnsi" w:cstheme="minorHAnsi"/>
          <w:sz w:val="20"/>
          <w:szCs w:val="20"/>
        </w:rPr>
        <w:t>ved behandling av</w:t>
      </w:r>
      <w:r w:rsidR="009C3FEE" w:rsidRPr="008D0E51">
        <w:rPr>
          <w:rFonts w:asciiTheme="minorHAnsi" w:hAnsiTheme="minorHAnsi" w:cstheme="minorHAnsi"/>
          <w:sz w:val="20"/>
          <w:szCs w:val="20"/>
        </w:rPr>
        <w:t xml:space="preserve"> </w:t>
      </w:r>
      <w:r w:rsidR="001F2B6B">
        <w:rPr>
          <w:rFonts w:asciiTheme="minorHAnsi" w:hAnsiTheme="minorHAnsi" w:cstheme="minorHAnsi"/>
          <w:sz w:val="20"/>
          <w:szCs w:val="20"/>
        </w:rPr>
        <w:t>KPA</w:t>
      </w:r>
      <w:r w:rsidR="000841B1">
        <w:rPr>
          <w:rFonts w:asciiTheme="minorHAnsi" w:hAnsiTheme="minorHAnsi" w:cstheme="minorHAnsi"/>
          <w:sz w:val="20"/>
          <w:szCs w:val="20"/>
        </w:rPr>
        <w:t xml:space="preserve"> stiller det strengere krav til senere saksbehandling</w:t>
      </w:r>
      <w:r w:rsidR="005C6953">
        <w:rPr>
          <w:rFonts w:asciiTheme="minorHAnsi" w:hAnsiTheme="minorHAnsi" w:cstheme="minorHAnsi"/>
          <w:sz w:val="20"/>
          <w:szCs w:val="20"/>
        </w:rPr>
        <w:t>, det blir f.eks. for enkelt å la ny KPAs forrang avgjøre eventuell klager.</w:t>
      </w:r>
    </w:p>
    <w:p w14:paraId="0C5B9972" w14:textId="77777777" w:rsidR="005F0930" w:rsidRDefault="005F0930" w:rsidP="008D0E51">
      <w:pPr>
        <w:rPr>
          <w:rFonts w:asciiTheme="minorHAnsi" w:hAnsiTheme="minorHAnsi" w:cstheme="minorHAnsi"/>
          <w:sz w:val="20"/>
          <w:szCs w:val="20"/>
        </w:rPr>
      </w:pPr>
    </w:p>
    <w:p w14:paraId="51648337" w14:textId="0C03DD0B" w:rsidR="008D0E51" w:rsidRPr="008D0E51" w:rsidRDefault="005D1EB7" w:rsidP="008D0E5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Forslag som truer </w:t>
      </w:r>
      <w:r w:rsidR="008D0E51" w:rsidRPr="008D0E51">
        <w:rPr>
          <w:rFonts w:asciiTheme="minorHAnsi" w:hAnsiTheme="minorHAnsi" w:cstheme="minorHAnsi"/>
          <w:sz w:val="20"/>
          <w:szCs w:val="20"/>
        </w:rPr>
        <w:t>viktige natur- og miljøverdier, inngår i</w:t>
      </w:r>
      <w:r>
        <w:rPr>
          <w:rFonts w:asciiTheme="minorHAnsi" w:hAnsiTheme="minorHAnsi" w:cstheme="minorHAnsi"/>
          <w:sz w:val="20"/>
          <w:szCs w:val="20"/>
        </w:rPr>
        <w:t>, eller ligger nær</w:t>
      </w:r>
      <w:r w:rsidR="008D0E51" w:rsidRPr="008D0E51">
        <w:rPr>
          <w:rFonts w:asciiTheme="minorHAnsi" w:hAnsiTheme="minorHAnsi" w:cstheme="minorHAnsi"/>
          <w:sz w:val="20"/>
          <w:szCs w:val="20"/>
        </w:rPr>
        <w:t xml:space="preserve"> </w:t>
      </w:r>
      <w:r w:rsidR="008D126B">
        <w:rPr>
          <w:rFonts w:asciiTheme="minorHAnsi" w:hAnsiTheme="minorHAnsi" w:cstheme="minorHAnsi"/>
          <w:sz w:val="20"/>
          <w:szCs w:val="20"/>
        </w:rPr>
        <w:t xml:space="preserve">lokale </w:t>
      </w:r>
      <w:r w:rsidR="008D0E51" w:rsidRPr="008D0E51">
        <w:rPr>
          <w:rFonts w:asciiTheme="minorHAnsi" w:hAnsiTheme="minorHAnsi" w:cstheme="minorHAnsi"/>
          <w:sz w:val="20"/>
          <w:szCs w:val="20"/>
        </w:rPr>
        <w:t>grøntstrukturer</w:t>
      </w:r>
      <w:r w:rsidR="008D126B">
        <w:rPr>
          <w:rFonts w:asciiTheme="minorHAnsi" w:hAnsiTheme="minorHAnsi" w:cstheme="minorHAnsi"/>
          <w:sz w:val="20"/>
          <w:szCs w:val="20"/>
        </w:rPr>
        <w:t>/økologiske korridorer</w:t>
      </w:r>
      <w:r w:rsidR="008D0E51" w:rsidRPr="008D0E51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bør </w:t>
      </w:r>
      <w:r w:rsidR="008D0E51" w:rsidRPr="008D0E51">
        <w:rPr>
          <w:rFonts w:asciiTheme="minorHAnsi" w:hAnsiTheme="minorHAnsi" w:cstheme="minorHAnsi"/>
          <w:sz w:val="20"/>
          <w:szCs w:val="20"/>
        </w:rPr>
        <w:t>behandles på følgende måte:</w:t>
      </w:r>
    </w:p>
    <w:p w14:paraId="180AAE4C" w14:textId="45AEA660" w:rsidR="008D0E51" w:rsidRPr="008D0E51" w:rsidRDefault="008D0E51" w:rsidP="008D0E51">
      <w:pPr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Obligatorisk helhetsvurdering:</w:t>
      </w:r>
      <w:r w:rsidRPr="008D0E51">
        <w:rPr>
          <w:rFonts w:asciiTheme="minorHAnsi" w:hAnsiTheme="minorHAnsi" w:cstheme="minorHAnsi"/>
          <w:sz w:val="20"/>
          <w:szCs w:val="20"/>
        </w:rPr>
        <w:t xml:space="preserve"> Vanskelig kvantifiserbare verdier skal</w:t>
      </w:r>
      <w:r w:rsidR="00171BFF">
        <w:rPr>
          <w:rFonts w:asciiTheme="minorHAnsi" w:hAnsiTheme="minorHAnsi" w:cstheme="minorHAnsi"/>
          <w:sz w:val="20"/>
          <w:szCs w:val="20"/>
        </w:rPr>
        <w:t xml:space="preserve"> dokumenteres og tillegges vekt </w:t>
      </w:r>
      <w:r w:rsidR="00FA6807">
        <w:rPr>
          <w:rFonts w:asciiTheme="minorHAnsi" w:hAnsiTheme="minorHAnsi" w:cstheme="minorHAnsi"/>
          <w:sz w:val="20"/>
          <w:szCs w:val="20"/>
        </w:rPr>
        <w:t xml:space="preserve">både </w:t>
      </w:r>
      <w:r w:rsidR="00171BFF">
        <w:rPr>
          <w:rFonts w:asciiTheme="minorHAnsi" w:hAnsiTheme="minorHAnsi" w:cstheme="minorHAnsi"/>
          <w:sz w:val="20"/>
          <w:szCs w:val="20"/>
        </w:rPr>
        <w:t xml:space="preserve">for planområdet og for </w:t>
      </w:r>
      <w:r w:rsidR="00FA6807">
        <w:rPr>
          <w:rFonts w:asciiTheme="minorHAnsi" w:hAnsiTheme="minorHAnsi" w:cstheme="minorHAnsi"/>
          <w:sz w:val="20"/>
          <w:szCs w:val="20"/>
        </w:rPr>
        <w:t xml:space="preserve">helheten i </w:t>
      </w:r>
      <w:r w:rsidR="005D1EB7" w:rsidRPr="008D0E51">
        <w:rPr>
          <w:rFonts w:asciiTheme="minorHAnsi" w:hAnsiTheme="minorHAnsi" w:cstheme="minorHAnsi"/>
          <w:sz w:val="20"/>
          <w:szCs w:val="20"/>
        </w:rPr>
        <w:t>grøntstrukturer</w:t>
      </w:r>
      <w:r w:rsidR="005D1EB7">
        <w:rPr>
          <w:rFonts w:asciiTheme="minorHAnsi" w:hAnsiTheme="minorHAnsi" w:cstheme="minorHAnsi"/>
          <w:sz w:val="20"/>
          <w:szCs w:val="20"/>
        </w:rPr>
        <w:t xml:space="preserve"> og </w:t>
      </w:r>
      <w:r w:rsidR="00171BFF">
        <w:rPr>
          <w:rFonts w:asciiTheme="minorHAnsi" w:hAnsiTheme="minorHAnsi" w:cstheme="minorHAnsi"/>
          <w:sz w:val="20"/>
          <w:szCs w:val="20"/>
        </w:rPr>
        <w:t>økologiske korridore</w:t>
      </w:r>
      <w:r w:rsidR="005D1EB7">
        <w:rPr>
          <w:rFonts w:asciiTheme="minorHAnsi" w:hAnsiTheme="minorHAnsi" w:cstheme="minorHAnsi"/>
          <w:sz w:val="20"/>
          <w:szCs w:val="20"/>
        </w:rPr>
        <w:t>r</w:t>
      </w:r>
      <w:r w:rsidR="00262058">
        <w:rPr>
          <w:rFonts w:asciiTheme="minorHAnsi" w:hAnsiTheme="minorHAnsi" w:cstheme="minorHAnsi"/>
          <w:sz w:val="20"/>
          <w:szCs w:val="20"/>
        </w:rPr>
        <w:t xml:space="preserve"> rundt</w:t>
      </w:r>
      <w:r w:rsidRPr="008D0E51">
        <w:rPr>
          <w:rFonts w:asciiTheme="minorHAnsi" w:hAnsiTheme="minorHAnsi" w:cstheme="minorHAnsi"/>
          <w:sz w:val="20"/>
          <w:szCs w:val="20"/>
        </w:rPr>
        <w:t>.</w:t>
      </w:r>
    </w:p>
    <w:p w14:paraId="6CCD60DD" w14:textId="34A7509B" w:rsidR="008D0E51" w:rsidRPr="008D0E51" w:rsidRDefault="008D0E51" w:rsidP="008D0E51">
      <w:pPr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Plankart som beslutningsverktøy:</w:t>
      </w:r>
      <w:r w:rsidRPr="008D0E51">
        <w:rPr>
          <w:rFonts w:asciiTheme="minorHAnsi" w:hAnsiTheme="minorHAnsi" w:cstheme="minorHAnsi"/>
          <w:sz w:val="20"/>
          <w:szCs w:val="20"/>
        </w:rPr>
        <w:t xml:space="preserve"> Plankartverket må få eget lag for </w:t>
      </w:r>
      <w:r w:rsidR="00DE1830">
        <w:rPr>
          <w:rFonts w:asciiTheme="minorHAnsi" w:hAnsiTheme="minorHAnsi" w:cstheme="minorHAnsi"/>
          <w:sz w:val="20"/>
          <w:szCs w:val="20"/>
        </w:rPr>
        <w:t>frilufts-</w:t>
      </w:r>
      <w:r w:rsidRPr="008D0E51">
        <w:rPr>
          <w:rFonts w:asciiTheme="minorHAnsi" w:hAnsiTheme="minorHAnsi" w:cstheme="minorHAnsi"/>
          <w:sz w:val="20"/>
          <w:szCs w:val="20"/>
        </w:rPr>
        <w:t xml:space="preserve">, grønne områder mv. (PFG-kart) som </w:t>
      </w:r>
      <w:r w:rsidR="001F2B6B">
        <w:rPr>
          <w:rFonts w:asciiTheme="minorHAnsi" w:hAnsiTheme="minorHAnsi" w:cstheme="minorHAnsi"/>
          <w:sz w:val="20"/>
          <w:szCs w:val="20"/>
        </w:rPr>
        <w:t xml:space="preserve">krever og gir </w:t>
      </w:r>
      <w:r w:rsidR="00DE1830">
        <w:rPr>
          <w:rFonts w:asciiTheme="minorHAnsi" w:hAnsiTheme="minorHAnsi" w:cstheme="minorHAnsi"/>
          <w:sz w:val="20"/>
          <w:szCs w:val="20"/>
        </w:rPr>
        <w:t xml:space="preserve">helhetlig </w:t>
      </w:r>
      <w:r w:rsidRPr="008D0E51">
        <w:rPr>
          <w:rFonts w:asciiTheme="minorHAnsi" w:hAnsiTheme="minorHAnsi" w:cstheme="minorHAnsi"/>
          <w:sz w:val="20"/>
          <w:szCs w:val="20"/>
        </w:rPr>
        <w:t>beslutning</w:t>
      </w:r>
      <w:r w:rsidR="001F2B6B">
        <w:rPr>
          <w:rFonts w:asciiTheme="minorHAnsi" w:hAnsiTheme="minorHAnsi" w:cstheme="minorHAnsi"/>
          <w:sz w:val="20"/>
          <w:szCs w:val="20"/>
        </w:rPr>
        <w:t>sgrunnlag</w:t>
      </w:r>
      <w:r w:rsidRPr="008D0E51">
        <w:rPr>
          <w:rFonts w:asciiTheme="minorHAnsi" w:hAnsiTheme="minorHAnsi" w:cstheme="minorHAnsi"/>
          <w:sz w:val="20"/>
          <w:szCs w:val="20"/>
        </w:rPr>
        <w:t>.</w:t>
      </w:r>
    </w:p>
    <w:p w14:paraId="1E09F486" w14:textId="52566174" w:rsidR="008D0E51" w:rsidRPr="008D0E51" w:rsidRDefault="008D0E51" w:rsidP="008D0E51">
      <w:pPr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5D1EB7">
        <w:rPr>
          <w:rFonts w:asciiTheme="minorHAnsi" w:hAnsiTheme="minorHAnsi" w:cstheme="minorHAnsi"/>
          <w:b/>
          <w:bCs/>
          <w:sz w:val="20"/>
          <w:szCs w:val="20"/>
        </w:rPr>
        <w:t xml:space="preserve">pesiell aktsomhet ved </w:t>
      </w:r>
      <w:r w:rsidRPr="008D0E51">
        <w:rPr>
          <w:rFonts w:asciiTheme="minorHAnsi" w:hAnsiTheme="minorHAnsi" w:cstheme="minorHAnsi"/>
          <w:b/>
          <w:bCs/>
          <w:sz w:val="20"/>
          <w:szCs w:val="20"/>
        </w:rPr>
        <w:t xml:space="preserve">behandling av </w:t>
      </w:r>
      <w:r w:rsidR="00171BFF">
        <w:rPr>
          <w:rFonts w:asciiTheme="minorHAnsi" w:hAnsiTheme="minorHAnsi" w:cstheme="minorHAnsi"/>
          <w:b/>
          <w:bCs/>
          <w:sz w:val="20"/>
          <w:szCs w:val="20"/>
        </w:rPr>
        <w:t xml:space="preserve">enkeltsaker i </w:t>
      </w:r>
      <w:r w:rsidR="005D1EB7">
        <w:rPr>
          <w:rFonts w:asciiTheme="minorHAnsi" w:hAnsiTheme="minorHAnsi" w:cstheme="minorHAnsi"/>
          <w:b/>
          <w:bCs/>
          <w:sz w:val="20"/>
          <w:szCs w:val="20"/>
        </w:rPr>
        <w:t xml:space="preserve">natur/friområder som er åpnet for vurdering av utbygging i ny </w:t>
      </w:r>
      <w:r w:rsidR="00171BFF">
        <w:rPr>
          <w:rFonts w:asciiTheme="minorHAnsi" w:hAnsiTheme="minorHAnsi" w:cstheme="minorHAnsi"/>
          <w:b/>
          <w:bCs/>
          <w:sz w:val="20"/>
          <w:szCs w:val="20"/>
        </w:rPr>
        <w:t>K</w:t>
      </w:r>
      <w:r w:rsidR="00FA6807">
        <w:rPr>
          <w:rFonts w:asciiTheme="minorHAnsi" w:hAnsiTheme="minorHAnsi" w:cstheme="minorHAnsi"/>
          <w:b/>
          <w:bCs/>
          <w:sz w:val="20"/>
          <w:szCs w:val="20"/>
        </w:rPr>
        <w:t>PA</w:t>
      </w:r>
      <w:r w:rsidRPr="008D0E51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Pr="008D0E51">
        <w:rPr>
          <w:rFonts w:asciiTheme="minorHAnsi" w:hAnsiTheme="minorHAnsi" w:cstheme="minorHAnsi"/>
          <w:sz w:val="20"/>
          <w:szCs w:val="20"/>
        </w:rPr>
        <w:t xml:space="preserve"> </w:t>
      </w:r>
      <w:r w:rsidR="000841B1">
        <w:rPr>
          <w:rFonts w:asciiTheme="minorHAnsi" w:hAnsiTheme="minorHAnsi" w:cstheme="minorHAnsi"/>
          <w:sz w:val="20"/>
          <w:szCs w:val="20"/>
        </w:rPr>
        <w:t xml:space="preserve">Natur og friområder som er åpnet for utbygging </w:t>
      </w:r>
      <w:r w:rsidRPr="008D0E51">
        <w:rPr>
          <w:rFonts w:asciiTheme="minorHAnsi" w:hAnsiTheme="minorHAnsi" w:cstheme="minorHAnsi"/>
          <w:sz w:val="20"/>
          <w:szCs w:val="20"/>
        </w:rPr>
        <w:t xml:space="preserve">uten selvstendig prosess </w:t>
      </w:r>
      <w:r w:rsidR="000841B1">
        <w:rPr>
          <w:rFonts w:asciiTheme="minorHAnsi" w:hAnsiTheme="minorHAnsi" w:cstheme="minorHAnsi"/>
          <w:sz w:val="20"/>
          <w:szCs w:val="20"/>
        </w:rPr>
        <w:t xml:space="preserve">og/eller uten sporbar </w:t>
      </w:r>
      <w:r w:rsidRPr="008D0E51">
        <w:rPr>
          <w:rFonts w:asciiTheme="minorHAnsi" w:hAnsiTheme="minorHAnsi" w:cstheme="minorHAnsi"/>
          <w:sz w:val="20"/>
          <w:szCs w:val="20"/>
        </w:rPr>
        <w:t>begrunnelse</w:t>
      </w:r>
      <w:r w:rsidR="00171BFF">
        <w:rPr>
          <w:rFonts w:asciiTheme="minorHAnsi" w:hAnsiTheme="minorHAnsi" w:cstheme="minorHAnsi"/>
          <w:sz w:val="20"/>
          <w:szCs w:val="20"/>
        </w:rPr>
        <w:t xml:space="preserve">, </w:t>
      </w:r>
      <w:r w:rsidRPr="008D0E51">
        <w:rPr>
          <w:rFonts w:asciiTheme="minorHAnsi" w:hAnsiTheme="minorHAnsi" w:cstheme="minorHAnsi"/>
          <w:sz w:val="20"/>
          <w:szCs w:val="20"/>
        </w:rPr>
        <w:t>må fremmes som egne planinitiativ med full saksutredning og reell medvirkning.</w:t>
      </w:r>
    </w:p>
    <w:p w14:paraId="4007B3AC" w14:textId="0386CA7F" w:rsidR="002D53B6" w:rsidRPr="0006091D" w:rsidRDefault="002D53B6" w:rsidP="008D0E51">
      <w:pPr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06091D">
        <w:rPr>
          <w:rFonts w:ascii="Calibri" w:hAnsi="Calibri" w:cs="Calibri"/>
          <w:b/>
          <w:bCs/>
          <w:color w:val="000000"/>
          <w:sz w:val="20"/>
          <w:szCs w:val="20"/>
        </w:rPr>
        <w:t>Helhetlig vurdering av infrastruktur:</w:t>
      </w:r>
      <w:r w:rsidRPr="0006091D">
        <w:rPr>
          <w:rFonts w:ascii="Calibri" w:hAnsi="Calibri" w:cs="Calibri"/>
          <w:color w:val="000000"/>
          <w:sz w:val="20"/>
          <w:szCs w:val="20"/>
        </w:rPr>
        <w:t xml:space="preserve"> Sykkelveier og annen infrastruktur som berører saker som allerede er i prosess (Overvik og Brøset) må vurderes ifht. reguleringsplanene for disse og omvendt. </w:t>
      </w:r>
    </w:p>
    <w:p w14:paraId="7A02C454" w14:textId="7E770D7D" w:rsidR="008D0E51" w:rsidRPr="004843C4" w:rsidRDefault="008D0E51" w:rsidP="004843C4">
      <w:pPr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8D0E51">
        <w:rPr>
          <w:rFonts w:asciiTheme="minorHAnsi" w:hAnsiTheme="minorHAnsi" w:cstheme="minorHAnsi"/>
          <w:b/>
          <w:bCs/>
          <w:sz w:val="20"/>
          <w:szCs w:val="20"/>
        </w:rPr>
        <w:t>Bruk av hensynssoner:</w:t>
      </w:r>
      <w:r w:rsidRPr="008D0E51">
        <w:rPr>
          <w:rFonts w:asciiTheme="minorHAnsi" w:hAnsiTheme="minorHAnsi" w:cstheme="minorHAnsi"/>
          <w:sz w:val="20"/>
          <w:szCs w:val="20"/>
        </w:rPr>
        <w:t xml:space="preserve"> Kommunen bør vurdere bruk av plan- og bygningsloven § 11-8 bokstav f (hensynssone hvor gjeldende reguleringsplan fortsatt gjelder uendret) der dette er nødvendig for å bevare etablerte allmenne interesser, natu</w:t>
      </w:r>
      <w:r w:rsidR="005C6953">
        <w:rPr>
          <w:rFonts w:asciiTheme="minorHAnsi" w:hAnsiTheme="minorHAnsi" w:cstheme="minorHAnsi"/>
          <w:sz w:val="20"/>
          <w:szCs w:val="20"/>
        </w:rPr>
        <w:t xml:space="preserve">r og miljø ifht. ny KPAs forrang. </w:t>
      </w:r>
    </w:p>
    <w:sectPr w:rsidR="008D0E51" w:rsidRPr="004843C4" w:rsidSect="00230BE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62CF" w14:textId="77777777" w:rsidR="00D119BC" w:rsidRDefault="00D119BC" w:rsidP="00230BE9">
      <w:pPr>
        <w:spacing w:line="240" w:lineRule="auto"/>
      </w:pPr>
      <w:r>
        <w:separator/>
      </w:r>
    </w:p>
  </w:endnote>
  <w:endnote w:type="continuationSeparator" w:id="0">
    <w:p w14:paraId="11E6DBB9" w14:textId="77777777" w:rsidR="00D119BC" w:rsidRDefault="00D119BC" w:rsidP="0023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54036"/>
      <w:docPartObj>
        <w:docPartGallery w:val="Page Numbers (Bottom of Page)"/>
        <w:docPartUnique/>
      </w:docPartObj>
    </w:sdtPr>
    <w:sdtEndPr/>
    <w:sdtContent>
      <w:p w14:paraId="521E247D" w14:textId="16C87215" w:rsidR="00FE5A26" w:rsidRDefault="00FE5A26" w:rsidP="00230B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3C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58EA" w14:textId="7E58C944" w:rsidR="00FE5A26" w:rsidRPr="005C1883" w:rsidRDefault="00FE5A26" w:rsidP="005C1883">
    <w:pPr>
      <w:pStyle w:val="Bunntekst"/>
      <w:rPr>
        <w:rFonts w:ascii="Verdana" w:hAnsi="Verdana"/>
        <w:color w:val="008000"/>
        <w:sz w:val="14"/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3F27" w14:textId="77777777" w:rsidR="00D119BC" w:rsidRDefault="00D119BC" w:rsidP="00230BE9">
      <w:pPr>
        <w:spacing w:line="240" w:lineRule="auto"/>
      </w:pPr>
      <w:r>
        <w:separator/>
      </w:r>
    </w:p>
  </w:footnote>
  <w:footnote w:type="continuationSeparator" w:id="0">
    <w:p w14:paraId="72591404" w14:textId="77777777" w:rsidR="00D119BC" w:rsidRDefault="00D119BC" w:rsidP="0023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CBDA" w14:textId="4F5F86AE" w:rsidR="00FE5A26" w:rsidRDefault="00FE5A26">
    <w:pPr>
      <w:pStyle w:val="Topptekst"/>
    </w:pPr>
    <w:r>
      <w:rPr>
        <w:noProof/>
        <w:lang w:eastAsia="nb-NO"/>
      </w:rPr>
      <w:drawing>
        <wp:inline distT="0" distB="0" distL="0" distR="0" wp14:anchorId="1EBE938F" wp14:editId="268ED108">
          <wp:extent cx="2946400" cy="544033"/>
          <wp:effectExtent l="0" t="0" r="6350" b="8890"/>
          <wp:docPr id="14" name="Bil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59865" cy="5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5FB"/>
    <w:multiLevelType w:val="multilevel"/>
    <w:tmpl w:val="9E20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66D8"/>
    <w:multiLevelType w:val="hybridMultilevel"/>
    <w:tmpl w:val="85B61D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2585E"/>
    <w:multiLevelType w:val="multilevel"/>
    <w:tmpl w:val="96BA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87597"/>
    <w:multiLevelType w:val="hybridMultilevel"/>
    <w:tmpl w:val="C4A805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9270D1"/>
    <w:multiLevelType w:val="multilevel"/>
    <w:tmpl w:val="926A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95499"/>
    <w:multiLevelType w:val="multilevel"/>
    <w:tmpl w:val="5E647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0416D"/>
    <w:multiLevelType w:val="multilevel"/>
    <w:tmpl w:val="44EA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05105"/>
    <w:multiLevelType w:val="multilevel"/>
    <w:tmpl w:val="F5CA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B7C33"/>
    <w:multiLevelType w:val="multilevel"/>
    <w:tmpl w:val="21E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24153"/>
    <w:multiLevelType w:val="hybridMultilevel"/>
    <w:tmpl w:val="A2562A5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86412"/>
    <w:multiLevelType w:val="multilevel"/>
    <w:tmpl w:val="A1F0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4000"/>
    <w:multiLevelType w:val="hybridMultilevel"/>
    <w:tmpl w:val="08C6ED5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13060F"/>
    <w:multiLevelType w:val="multilevel"/>
    <w:tmpl w:val="20D8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15442"/>
    <w:multiLevelType w:val="multilevel"/>
    <w:tmpl w:val="3F84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D3B23"/>
    <w:multiLevelType w:val="multilevel"/>
    <w:tmpl w:val="C6EA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964E28"/>
    <w:multiLevelType w:val="multilevel"/>
    <w:tmpl w:val="33D4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70EB6"/>
    <w:multiLevelType w:val="multilevel"/>
    <w:tmpl w:val="1A0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D6BC2"/>
    <w:multiLevelType w:val="hybridMultilevel"/>
    <w:tmpl w:val="8BA0E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81F10"/>
    <w:multiLevelType w:val="hybridMultilevel"/>
    <w:tmpl w:val="7D0474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717D"/>
    <w:multiLevelType w:val="multilevel"/>
    <w:tmpl w:val="272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7299"/>
    <w:multiLevelType w:val="multilevel"/>
    <w:tmpl w:val="3530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454D2B"/>
    <w:multiLevelType w:val="multilevel"/>
    <w:tmpl w:val="3EE4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5767F"/>
    <w:multiLevelType w:val="multilevel"/>
    <w:tmpl w:val="673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66314D"/>
    <w:multiLevelType w:val="multilevel"/>
    <w:tmpl w:val="1EC48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F666C"/>
    <w:multiLevelType w:val="multilevel"/>
    <w:tmpl w:val="EE8E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B17119"/>
    <w:multiLevelType w:val="multilevel"/>
    <w:tmpl w:val="56C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C448FF"/>
    <w:multiLevelType w:val="hybridMultilevel"/>
    <w:tmpl w:val="3F4E206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2A506F"/>
    <w:multiLevelType w:val="hybridMultilevel"/>
    <w:tmpl w:val="0F2423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139D9"/>
    <w:multiLevelType w:val="multilevel"/>
    <w:tmpl w:val="0EBC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88412E"/>
    <w:multiLevelType w:val="multilevel"/>
    <w:tmpl w:val="9348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FD3821"/>
    <w:multiLevelType w:val="hybridMultilevel"/>
    <w:tmpl w:val="208E2B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464771"/>
    <w:multiLevelType w:val="multilevel"/>
    <w:tmpl w:val="1980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637271"/>
    <w:multiLevelType w:val="hybridMultilevel"/>
    <w:tmpl w:val="2E5A8C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47324"/>
    <w:multiLevelType w:val="multilevel"/>
    <w:tmpl w:val="D3FE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F3677C"/>
    <w:multiLevelType w:val="multilevel"/>
    <w:tmpl w:val="B0F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975B1"/>
    <w:multiLevelType w:val="multilevel"/>
    <w:tmpl w:val="946C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C9461D"/>
    <w:multiLevelType w:val="multilevel"/>
    <w:tmpl w:val="099E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037493"/>
    <w:multiLevelType w:val="multilevel"/>
    <w:tmpl w:val="FE32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3370E"/>
    <w:multiLevelType w:val="multilevel"/>
    <w:tmpl w:val="A162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1833170">
    <w:abstractNumId w:val="5"/>
  </w:num>
  <w:num w:numId="2" w16cid:durableId="491027433">
    <w:abstractNumId w:val="21"/>
  </w:num>
  <w:num w:numId="3" w16cid:durableId="1784416510">
    <w:abstractNumId w:val="36"/>
  </w:num>
  <w:num w:numId="4" w16cid:durableId="1391808431">
    <w:abstractNumId w:val="37"/>
  </w:num>
  <w:num w:numId="5" w16cid:durableId="2120758500">
    <w:abstractNumId w:val="9"/>
  </w:num>
  <w:num w:numId="6" w16cid:durableId="1355884657">
    <w:abstractNumId w:val="24"/>
  </w:num>
  <w:num w:numId="7" w16cid:durableId="1490823733">
    <w:abstractNumId w:val="6"/>
  </w:num>
  <w:num w:numId="8" w16cid:durableId="675309560">
    <w:abstractNumId w:val="34"/>
  </w:num>
  <w:num w:numId="9" w16cid:durableId="1674184658">
    <w:abstractNumId w:val="25"/>
  </w:num>
  <w:num w:numId="10" w16cid:durableId="1454909295">
    <w:abstractNumId w:val="29"/>
  </w:num>
  <w:num w:numId="11" w16cid:durableId="1981886228">
    <w:abstractNumId w:val="28"/>
  </w:num>
  <w:num w:numId="12" w16cid:durableId="1424497398">
    <w:abstractNumId w:val="19"/>
  </w:num>
  <w:num w:numId="13" w16cid:durableId="1481114768">
    <w:abstractNumId w:val="8"/>
  </w:num>
  <w:num w:numId="14" w16cid:durableId="215244601">
    <w:abstractNumId w:val="38"/>
  </w:num>
  <w:num w:numId="15" w16cid:durableId="452292608">
    <w:abstractNumId w:val="4"/>
  </w:num>
  <w:num w:numId="16" w16cid:durableId="584415216">
    <w:abstractNumId w:val="12"/>
  </w:num>
  <w:num w:numId="17" w16cid:durableId="1901286374">
    <w:abstractNumId w:val="27"/>
  </w:num>
  <w:num w:numId="18" w16cid:durableId="1785690455">
    <w:abstractNumId w:val="32"/>
  </w:num>
  <w:num w:numId="19" w16cid:durableId="1786150495">
    <w:abstractNumId w:val="30"/>
  </w:num>
  <w:num w:numId="20" w16cid:durableId="1511022450">
    <w:abstractNumId w:val="11"/>
  </w:num>
  <w:num w:numId="21" w16cid:durableId="728571074">
    <w:abstractNumId w:val="26"/>
  </w:num>
  <w:num w:numId="22" w16cid:durableId="1629164800">
    <w:abstractNumId w:val="3"/>
  </w:num>
  <w:num w:numId="23" w16cid:durableId="2115125856">
    <w:abstractNumId w:val="1"/>
  </w:num>
  <w:num w:numId="24" w16cid:durableId="2093623302">
    <w:abstractNumId w:val="17"/>
  </w:num>
  <w:num w:numId="25" w16cid:durableId="1277177696">
    <w:abstractNumId w:val="23"/>
  </w:num>
  <w:num w:numId="26" w16cid:durableId="1132866415">
    <w:abstractNumId w:val="22"/>
  </w:num>
  <w:num w:numId="27" w16cid:durableId="95947895">
    <w:abstractNumId w:val="15"/>
  </w:num>
  <w:num w:numId="28" w16cid:durableId="1657874932">
    <w:abstractNumId w:val="14"/>
  </w:num>
  <w:num w:numId="29" w16cid:durableId="270364090">
    <w:abstractNumId w:val="35"/>
  </w:num>
  <w:num w:numId="30" w16cid:durableId="1587960097">
    <w:abstractNumId w:val="0"/>
  </w:num>
  <w:num w:numId="31" w16cid:durableId="107967913">
    <w:abstractNumId w:val="16"/>
  </w:num>
  <w:num w:numId="32" w16cid:durableId="1583098421">
    <w:abstractNumId w:val="10"/>
  </w:num>
  <w:num w:numId="33" w16cid:durableId="2017536298">
    <w:abstractNumId w:val="7"/>
  </w:num>
  <w:num w:numId="34" w16cid:durableId="469833444">
    <w:abstractNumId w:val="2"/>
  </w:num>
  <w:num w:numId="35" w16cid:durableId="1108699535">
    <w:abstractNumId w:val="13"/>
  </w:num>
  <w:num w:numId="36" w16cid:durableId="430440605">
    <w:abstractNumId w:val="18"/>
  </w:num>
  <w:num w:numId="37" w16cid:durableId="1890267665">
    <w:abstractNumId w:val="20"/>
  </w:num>
  <w:num w:numId="38" w16cid:durableId="1602493395">
    <w:abstractNumId w:val="33"/>
  </w:num>
  <w:num w:numId="39" w16cid:durableId="824928922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13"/>
    <w:rsid w:val="000001CE"/>
    <w:rsid w:val="000151C2"/>
    <w:rsid w:val="00021235"/>
    <w:rsid w:val="00021607"/>
    <w:rsid w:val="00021D07"/>
    <w:rsid w:val="00026871"/>
    <w:rsid w:val="000273B0"/>
    <w:rsid w:val="00027518"/>
    <w:rsid w:val="000329EA"/>
    <w:rsid w:val="0003362B"/>
    <w:rsid w:val="00034524"/>
    <w:rsid w:val="0003630D"/>
    <w:rsid w:val="00042EFF"/>
    <w:rsid w:val="0004597E"/>
    <w:rsid w:val="00046050"/>
    <w:rsid w:val="00046115"/>
    <w:rsid w:val="000512EF"/>
    <w:rsid w:val="000516C3"/>
    <w:rsid w:val="00054A9B"/>
    <w:rsid w:val="00055667"/>
    <w:rsid w:val="00056AFF"/>
    <w:rsid w:val="0006091D"/>
    <w:rsid w:val="00062598"/>
    <w:rsid w:val="00063757"/>
    <w:rsid w:val="00065F22"/>
    <w:rsid w:val="000666DC"/>
    <w:rsid w:val="000678FC"/>
    <w:rsid w:val="00070FBC"/>
    <w:rsid w:val="00074BC1"/>
    <w:rsid w:val="00075BC3"/>
    <w:rsid w:val="00083E18"/>
    <w:rsid w:val="000841B1"/>
    <w:rsid w:val="00085A84"/>
    <w:rsid w:val="000926F1"/>
    <w:rsid w:val="000928C4"/>
    <w:rsid w:val="00095012"/>
    <w:rsid w:val="00095613"/>
    <w:rsid w:val="00097091"/>
    <w:rsid w:val="000A08D8"/>
    <w:rsid w:val="000B1927"/>
    <w:rsid w:val="000B405D"/>
    <w:rsid w:val="000B42D8"/>
    <w:rsid w:val="000B49B6"/>
    <w:rsid w:val="000B7DD3"/>
    <w:rsid w:val="000C04D2"/>
    <w:rsid w:val="000C1C1B"/>
    <w:rsid w:val="000C67FB"/>
    <w:rsid w:val="000D6CD3"/>
    <w:rsid w:val="000E034F"/>
    <w:rsid w:val="000E60D9"/>
    <w:rsid w:val="000E66E9"/>
    <w:rsid w:val="000F708F"/>
    <w:rsid w:val="000F7592"/>
    <w:rsid w:val="00100300"/>
    <w:rsid w:val="001004CF"/>
    <w:rsid w:val="001051A3"/>
    <w:rsid w:val="00107A7C"/>
    <w:rsid w:val="00110085"/>
    <w:rsid w:val="00112B7A"/>
    <w:rsid w:val="00113CFF"/>
    <w:rsid w:val="001175D8"/>
    <w:rsid w:val="001212EE"/>
    <w:rsid w:val="00122349"/>
    <w:rsid w:val="0012740B"/>
    <w:rsid w:val="001341A0"/>
    <w:rsid w:val="00137FA5"/>
    <w:rsid w:val="0014386D"/>
    <w:rsid w:val="001442C5"/>
    <w:rsid w:val="00144F56"/>
    <w:rsid w:val="0014582E"/>
    <w:rsid w:val="00145D0E"/>
    <w:rsid w:val="001518AD"/>
    <w:rsid w:val="00152966"/>
    <w:rsid w:val="0015513E"/>
    <w:rsid w:val="00155ACF"/>
    <w:rsid w:val="00164FB1"/>
    <w:rsid w:val="0017069C"/>
    <w:rsid w:val="00170C5E"/>
    <w:rsid w:val="00171BFF"/>
    <w:rsid w:val="00172DD3"/>
    <w:rsid w:val="00172DF1"/>
    <w:rsid w:val="00180E1C"/>
    <w:rsid w:val="00181417"/>
    <w:rsid w:val="001820F9"/>
    <w:rsid w:val="00185167"/>
    <w:rsid w:val="001876EF"/>
    <w:rsid w:val="0018774E"/>
    <w:rsid w:val="00191775"/>
    <w:rsid w:val="001A391E"/>
    <w:rsid w:val="001A3A3F"/>
    <w:rsid w:val="001A47D8"/>
    <w:rsid w:val="001A5B20"/>
    <w:rsid w:val="001A5E39"/>
    <w:rsid w:val="001B4DF4"/>
    <w:rsid w:val="001C2F4C"/>
    <w:rsid w:val="001C47B2"/>
    <w:rsid w:val="001C5B65"/>
    <w:rsid w:val="001D04DB"/>
    <w:rsid w:val="001E458A"/>
    <w:rsid w:val="001E701E"/>
    <w:rsid w:val="001F2949"/>
    <w:rsid w:val="001F2B6B"/>
    <w:rsid w:val="001F3727"/>
    <w:rsid w:val="001F4019"/>
    <w:rsid w:val="001F58E5"/>
    <w:rsid w:val="001F7602"/>
    <w:rsid w:val="001F78EC"/>
    <w:rsid w:val="002026A7"/>
    <w:rsid w:val="00204CF0"/>
    <w:rsid w:val="00204DFF"/>
    <w:rsid w:val="002065C4"/>
    <w:rsid w:val="00206F57"/>
    <w:rsid w:val="002103E6"/>
    <w:rsid w:val="00210C45"/>
    <w:rsid w:val="002135F2"/>
    <w:rsid w:val="00214889"/>
    <w:rsid w:val="002179E0"/>
    <w:rsid w:val="002237FD"/>
    <w:rsid w:val="002257F6"/>
    <w:rsid w:val="00227D2F"/>
    <w:rsid w:val="00230BE9"/>
    <w:rsid w:val="002320A8"/>
    <w:rsid w:val="00232AB1"/>
    <w:rsid w:val="00240259"/>
    <w:rsid w:val="00241BB0"/>
    <w:rsid w:val="00241CC5"/>
    <w:rsid w:val="002437DD"/>
    <w:rsid w:val="002522D6"/>
    <w:rsid w:val="00253DC6"/>
    <w:rsid w:val="00260439"/>
    <w:rsid w:val="00262058"/>
    <w:rsid w:val="00264446"/>
    <w:rsid w:val="00266103"/>
    <w:rsid w:val="00274174"/>
    <w:rsid w:val="00274D8A"/>
    <w:rsid w:val="002766AF"/>
    <w:rsid w:val="002825E4"/>
    <w:rsid w:val="00286767"/>
    <w:rsid w:val="00290206"/>
    <w:rsid w:val="002924F5"/>
    <w:rsid w:val="002935D9"/>
    <w:rsid w:val="00293962"/>
    <w:rsid w:val="00294666"/>
    <w:rsid w:val="002A0343"/>
    <w:rsid w:val="002B13F6"/>
    <w:rsid w:val="002B4EB4"/>
    <w:rsid w:val="002B7C24"/>
    <w:rsid w:val="002C063F"/>
    <w:rsid w:val="002C18A7"/>
    <w:rsid w:val="002C3C35"/>
    <w:rsid w:val="002C7003"/>
    <w:rsid w:val="002C7B4C"/>
    <w:rsid w:val="002D0874"/>
    <w:rsid w:val="002D53B6"/>
    <w:rsid w:val="002E61BC"/>
    <w:rsid w:val="002E6501"/>
    <w:rsid w:val="002E6519"/>
    <w:rsid w:val="002F1E82"/>
    <w:rsid w:val="002F252C"/>
    <w:rsid w:val="002F4553"/>
    <w:rsid w:val="002F6BCC"/>
    <w:rsid w:val="00300828"/>
    <w:rsid w:val="003014DE"/>
    <w:rsid w:val="0030181E"/>
    <w:rsid w:val="003026AE"/>
    <w:rsid w:val="00304489"/>
    <w:rsid w:val="00305A2A"/>
    <w:rsid w:val="003101D5"/>
    <w:rsid w:val="0031264D"/>
    <w:rsid w:val="00313CC9"/>
    <w:rsid w:val="003210FD"/>
    <w:rsid w:val="0032117B"/>
    <w:rsid w:val="0032741F"/>
    <w:rsid w:val="00331692"/>
    <w:rsid w:val="003347C0"/>
    <w:rsid w:val="00341056"/>
    <w:rsid w:val="00347250"/>
    <w:rsid w:val="00360741"/>
    <w:rsid w:val="00367B0D"/>
    <w:rsid w:val="003716F1"/>
    <w:rsid w:val="00372BB4"/>
    <w:rsid w:val="0037384B"/>
    <w:rsid w:val="003778FF"/>
    <w:rsid w:val="00380474"/>
    <w:rsid w:val="003953A1"/>
    <w:rsid w:val="00395DD4"/>
    <w:rsid w:val="003A1050"/>
    <w:rsid w:val="003A34CA"/>
    <w:rsid w:val="003A4910"/>
    <w:rsid w:val="003A51A0"/>
    <w:rsid w:val="003A754C"/>
    <w:rsid w:val="003B1013"/>
    <w:rsid w:val="003B222F"/>
    <w:rsid w:val="003B3984"/>
    <w:rsid w:val="003B6F39"/>
    <w:rsid w:val="003B7223"/>
    <w:rsid w:val="003C451C"/>
    <w:rsid w:val="003D3F87"/>
    <w:rsid w:val="003D4829"/>
    <w:rsid w:val="003D7D85"/>
    <w:rsid w:val="003E5B66"/>
    <w:rsid w:val="003E5DEB"/>
    <w:rsid w:val="003E6D1E"/>
    <w:rsid w:val="003F1064"/>
    <w:rsid w:val="003F1754"/>
    <w:rsid w:val="003F3B6E"/>
    <w:rsid w:val="003F5E1E"/>
    <w:rsid w:val="0040035E"/>
    <w:rsid w:val="00400A6D"/>
    <w:rsid w:val="00401570"/>
    <w:rsid w:val="00401EEB"/>
    <w:rsid w:val="00402F91"/>
    <w:rsid w:val="004037FB"/>
    <w:rsid w:val="004130BB"/>
    <w:rsid w:val="00420098"/>
    <w:rsid w:val="00421DB2"/>
    <w:rsid w:val="0042515B"/>
    <w:rsid w:val="0043225B"/>
    <w:rsid w:val="00433D39"/>
    <w:rsid w:val="00435038"/>
    <w:rsid w:val="004405BD"/>
    <w:rsid w:val="00441AED"/>
    <w:rsid w:val="00450FD6"/>
    <w:rsid w:val="00452E87"/>
    <w:rsid w:val="00456A89"/>
    <w:rsid w:val="00456E7E"/>
    <w:rsid w:val="0046402D"/>
    <w:rsid w:val="00470297"/>
    <w:rsid w:val="00475BFC"/>
    <w:rsid w:val="00476078"/>
    <w:rsid w:val="00477EF9"/>
    <w:rsid w:val="00482287"/>
    <w:rsid w:val="00482D57"/>
    <w:rsid w:val="004843C4"/>
    <w:rsid w:val="0048537D"/>
    <w:rsid w:val="004928BD"/>
    <w:rsid w:val="0049457B"/>
    <w:rsid w:val="004A14EC"/>
    <w:rsid w:val="004A26A9"/>
    <w:rsid w:val="004A658E"/>
    <w:rsid w:val="004A72F5"/>
    <w:rsid w:val="004B13CC"/>
    <w:rsid w:val="004B207B"/>
    <w:rsid w:val="004B51B5"/>
    <w:rsid w:val="004C0DB7"/>
    <w:rsid w:val="004C1088"/>
    <w:rsid w:val="004C5F1B"/>
    <w:rsid w:val="004C777D"/>
    <w:rsid w:val="004D0A90"/>
    <w:rsid w:val="004D1CDA"/>
    <w:rsid w:val="004D3F6C"/>
    <w:rsid w:val="004E089E"/>
    <w:rsid w:val="004E4942"/>
    <w:rsid w:val="004E63A0"/>
    <w:rsid w:val="004F3F5B"/>
    <w:rsid w:val="004F7194"/>
    <w:rsid w:val="00501B54"/>
    <w:rsid w:val="0050276C"/>
    <w:rsid w:val="00503A62"/>
    <w:rsid w:val="00505DD6"/>
    <w:rsid w:val="00510DBD"/>
    <w:rsid w:val="005137C5"/>
    <w:rsid w:val="005138AE"/>
    <w:rsid w:val="005147BE"/>
    <w:rsid w:val="00522A91"/>
    <w:rsid w:val="00526381"/>
    <w:rsid w:val="00530139"/>
    <w:rsid w:val="00534FE7"/>
    <w:rsid w:val="0054008B"/>
    <w:rsid w:val="00542892"/>
    <w:rsid w:val="00542932"/>
    <w:rsid w:val="00543BEE"/>
    <w:rsid w:val="00544440"/>
    <w:rsid w:val="00544621"/>
    <w:rsid w:val="00547584"/>
    <w:rsid w:val="00547E42"/>
    <w:rsid w:val="00554618"/>
    <w:rsid w:val="00554C25"/>
    <w:rsid w:val="00557E46"/>
    <w:rsid w:val="00561143"/>
    <w:rsid w:val="00564FED"/>
    <w:rsid w:val="00565713"/>
    <w:rsid w:val="00571A31"/>
    <w:rsid w:val="00580956"/>
    <w:rsid w:val="00581AF8"/>
    <w:rsid w:val="005828B5"/>
    <w:rsid w:val="0059434A"/>
    <w:rsid w:val="0059448B"/>
    <w:rsid w:val="0059653B"/>
    <w:rsid w:val="00597192"/>
    <w:rsid w:val="005975BF"/>
    <w:rsid w:val="005A6971"/>
    <w:rsid w:val="005A771D"/>
    <w:rsid w:val="005B0368"/>
    <w:rsid w:val="005B4A6A"/>
    <w:rsid w:val="005B5A74"/>
    <w:rsid w:val="005B6A77"/>
    <w:rsid w:val="005C0B4A"/>
    <w:rsid w:val="005C17F1"/>
    <w:rsid w:val="005C1883"/>
    <w:rsid w:val="005C36BD"/>
    <w:rsid w:val="005C6953"/>
    <w:rsid w:val="005D1EB7"/>
    <w:rsid w:val="005D4886"/>
    <w:rsid w:val="005D4CF6"/>
    <w:rsid w:val="005D5C12"/>
    <w:rsid w:val="005D7040"/>
    <w:rsid w:val="005E0B03"/>
    <w:rsid w:val="005E1006"/>
    <w:rsid w:val="005E121B"/>
    <w:rsid w:val="005E3BB1"/>
    <w:rsid w:val="005E4B52"/>
    <w:rsid w:val="005E6BC4"/>
    <w:rsid w:val="005E7AA4"/>
    <w:rsid w:val="005F0930"/>
    <w:rsid w:val="005F26F6"/>
    <w:rsid w:val="005F3698"/>
    <w:rsid w:val="005F37D1"/>
    <w:rsid w:val="005F3C7B"/>
    <w:rsid w:val="005F78EE"/>
    <w:rsid w:val="00600A2F"/>
    <w:rsid w:val="006054C4"/>
    <w:rsid w:val="0061494F"/>
    <w:rsid w:val="0061752F"/>
    <w:rsid w:val="006203B7"/>
    <w:rsid w:val="00626842"/>
    <w:rsid w:val="00635914"/>
    <w:rsid w:val="00636269"/>
    <w:rsid w:val="006411D2"/>
    <w:rsid w:val="00642ADB"/>
    <w:rsid w:val="00643734"/>
    <w:rsid w:val="0064700A"/>
    <w:rsid w:val="00647193"/>
    <w:rsid w:val="00653A54"/>
    <w:rsid w:val="00654308"/>
    <w:rsid w:val="00654826"/>
    <w:rsid w:val="00654C9F"/>
    <w:rsid w:val="00655BE2"/>
    <w:rsid w:val="0065602F"/>
    <w:rsid w:val="0065669C"/>
    <w:rsid w:val="00656B41"/>
    <w:rsid w:val="00657570"/>
    <w:rsid w:val="006601FB"/>
    <w:rsid w:val="00661482"/>
    <w:rsid w:val="0066158D"/>
    <w:rsid w:val="00661631"/>
    <w:rsid w:val="0066575A"/>
    <w:rsid w:val="0066678B"/>
    <w:rsid w:val="00667409"/>
    <w:rsid w:val="006743E3"/>
    <w:rsid w:val="006777DF"/>
    <w:rsid w:val="00681D1B"/>
    <w:rsid w:val="0068796D"/>
    <w:rsid w:val="00687CCA"/>
    <w:rsid w:val="00690851"/>
    <w:rsid w:val="00693EA6"/>
    <w:rsid w:val="006942B8"/>
    <w:rsid w:val="006A4CB4"/>
    <w:rsid w:val="006A5703"/>
    <w:rsid w:val="006B3E64"/>
    <w:rsid w:val="006B5D5E"/>
    <w:rsid w:val="006C1756"/>
    <w:rsid w:val="006C3DB9"/>
    <w:rsid w:val="006C5871"/>
    <w:rsid w:val="006C70A2"/>
    <w:rsid w:val="006D3D15"/>
    <w:rsid w:val="006D3D1D"/>
    <w:rsid w:val="006D5328"/>
    <w:rsid w:val="006D5DF6"/>
    <w:rsid w:val="006E0B48"/>
    <w:rsid w:val="006E0ECF"/>
    <w:rsid w:val="006E27E2"/>
    <w:rsid w:val="006E2D37"/>
    <w:rsid w:val="006E3805"/>
    <w:rsid w:val="006F01E7"/>
    <w:rsid w:val="006F0BFF"/>
    <w:rsid w:val="006F122E"/>
    <w:rsid w:val="006F44DE"/>
    <w:rsid w:val="006F5D98"/>
    <w:rsid w:val="007019C9"/>
    <w:rsid w:val="007117F5"/>
    <w:rsid w:val="007128D1"/>
    <w:rsid w:val="007133B7"/>
    <w:rsid w:val="00715FA0"/>
    <w:rsid w:val="0072116B"/>
    <w:rsid w:val="00721FB4"/>
    <w:rsid w:val="00731ECC"/>
    <w:rsid w:val="00732991"/>
    <w:rsid w:val="0073610E"/>
    <w:rsid w:val="007406DE"/>
    <w:rsid w:val="00744EFA"/>
    <w:rsid w:val="007465C9"/>
    <w:rsid w:val="00746F89"/>
    <w:rsid w:val="00750E5A"/>
    <w:rsid w:val="00753A9E"/>
    <w:rsid w:val="00757726"/>
    <w:rsid w:val="007624CA"/>
    <w:rsid w:val="00762A40"/>
    <w:rsid w:val="00762EE4"/>
    <w:rsid w:val="0076755F"/>
    <w:rsid w:val="0077297E"/>
    <w:rsid w:val="00772990"/>
    <w:rsid w:val="00772D6F"/>
    <w:rsid w:val="0077393E"/>
    <w:rsid w:val="007739AE"/>
    <w:rsid w:val="0077414B"/>
    <w:rsid w:val="0077415E"/>
    <w:rsid w:val="00781706"/>
    <w:rsid w:val="00781AE1"/>
    <w:rsid w:val="00782101"/>
    <w:rsid w:val="00785DB9"/>
    <w:rsid w:val="0079017D"/>
    <w:rsid w:val="00790B7E"/>
    <w:rsid w:val="007A3742"/>
    <w:rsid w:val="007A572B"/>
    <w:rsid w:val="007A627C"/>
    <w:rsid w:val="007A7375"/>
    <w:rsid w:val="007B1B7F"/>
    <w:rsid w:val="007B2C23"/>
    <w:rsid w:val="007B3404"/>
    <w:rsid w:val="007B4F6B"/>
    <w:rsid w:val="007B5DD4"/>
    <w:rsid w:val="007B6373"/>
    <w:rsid w:val="007B6408"/>
    <w:rsid w:val="007C0A4F"/>
    <w:rsid w:val="007C570C"/>
    <w:rsid w:val="007C6416"/>
    <w:rsid w:val="007D5A08"/>
    <w:rsid w:val="007E05C6"/>
    <w:rsid w:val="007F075F"/>
    <w:rsid w:val="007F2797"/>
    <w:rsid w:val="007F2D2E"/>
    <w:rsid w:val="00801A73"/>
    <w:rsid w:val="008031E6"/>
    <w:rsid w:val="008058AC"/>
    <w:rsid w:val="00806D04"/>
    <w:rsid w:val="0081640A"/>
    <w:rsid w:val="008269D1"/>
    <w:rsid w:val="00826CDF"/>
    <w:rsid w:val="008320FA"/>
    <w:rsid w:val="0083259F"/>
    <w:rsid w:val="008339E9"/>
    <w:rsid w:val="00833B81"/>
    <w:rsid w:val="00834A23"/>
    <w:rsid w:val="00840081"/>
    <w:rsid w:val="00840E33"/>
    <w:rsid w:val="0084348D"/>
    <w:rsid w:val="008525A1"/>
    <w:rsid w:val="0085381A"/>
    <w:rsid w:val="00856001"/>
    <w:rsid w:val="00857C8E"/>
    <w:rsid w:val="0086040A"/>
    <w:rsid w:val="00861AA8"/>
    <w:rsid w:val="00874943"/>
    <w:rsid w:val="00876904"/>
    <w:rsid w:val="00877531"/>
    <w:rsid w:val="0088049B"/>
    <w:rsid w:val="00882063"/>
    <w:rsid w:val="008827CE"/>
    <w:rsid w:val="00882FA4"/>
    <w:rsid w:val="00891A31"/>
    <w:rsid w:val="008923FA"/>
    <w:rsid w:val="008929D6"/>
    <w:rsid w:val="008936ED"/>
    <w:rsid w:val="008A1959"/>
    <w:rsid w:val="008A212E"/>
    <w:rsid w:val="008A3B1C"/>
    <w:rsid w:val="008B4629"/>
    <w:rsid w:val="008B6606"/>
    <w:rsid w:val="008C5A8F"/>
    <w:rsid w:val="008C709B"/>
    <w:rsid w:val="008D0E51"/>
    <w:rsid w:val="008D0F69"/>
    <w:rsid w:val="008D126B"/>
    <w:rsid w:val="008D2AB2"/>
    <w:rsid w:val="008D2F7B"/>
    <w:rsid w:val="008E0271"/>
    <w:rsid w:val="008E606D"/>
    <w:rsid w:val="008F4721"/>
    <w:rsid w:val="008F4EC8"/>
    <w:rsid w:val="008F79F6"/>
    <w:rsid w:val="0090072B"/>
    <w:rsid w:val="009039CE"/>
    <w:rsid w:val="00906DF2"/>
    <w:rsid w:val="00912F45"/>
    <w:rsid w:val="009134B1"/>
    <w:rsid w:val="009147CA"/>
    <w:rsid w:val="009156E0"/>
    <w:rsid w:val="009250CF"/>
    <w:rsid w:val="009254B1"/>
    <w:rsid w:val="00926BF7"/>
    <w:rsid w:val="0093271E"/>
    <w:rsid w:val="009327E2"/>
    <w:rsid w:val="00934BCF"/>
    <w:rsid w:val="00936400"/>
    <w:rsid w:val="00940587"/>
    <w:rsid w:val="009405A3"/>
    <w:rsid w:val="0094100B"/>
    <w:rsid w:val="009460AA"/>
    <w:rsid w:val="00946BFE"/>
    <w:rsid w:val="0095336B"/>
    <w:rsid w:val="009534E3"/>
    <w:rsid w:val="009555D3"/>
    <w:rsid w:val="00960903"/>
    <w:rsid w:val="0096443E"/>
    <w:rsid w:val="00971D8D"/>
    <w:rsid w:val="0097287E"/>
    <w:rsid w:val="00980050"/>
    <w:rsid w:val="009943D4"/>
    <w:rsid w:val="00995A13"/>
    <w:rsid w:val="00996114"/>
    <w:rsid w:val="009A2CE2"/>
    <w:rsid w:val="009A4F5F"/>
    <w:rsid w:val="009B21D2"/>
    <w:rsid w:val="009B4461"/>
    <w:rsid w:val="009B7206"/>
    <w:rsid w:val="009C0AA5"/>
    <w:rsid w:val="009C122B"/>
    <w:rsid w:val="009C1704"/>
    <w:rsid w:val="009C3FEE"/>
    <w:rsid w:val="009C6AA6"/>
    <w:rsid w:val="009C6C3B"/>
    <w:rsid w:val="009D1325"/>
    <w:rsid w:val="009D4167"/>
    <w:rsid w:val="009D4492"/>
    <w:rsid w:val="009D4E18"/>
    <w:rsid w:val="009E1EBD"/>
    <w:rsid w:val="009E40DB"/>
    <w:rsid w:val="009E6A0E"/>
    <w:rsid w:val="009F077A"/>
    <w:rsid w:val="009F0CA6"/>
    <w:rsid w:val="009F57B3"/>
    <w:rsid w:val="00A04214"/>
    <w:rsid w:val="00A0676B"/>
    <w:rsid w:val="00A06ACD"/>
    <w:rsid w:val="00A134E1"/>
    <w:rsid w:val="00A1416E"/>
    <w:rsid w:val="00A14676"/>
    <w:rsid w:val="00A17B45"/>
    <w:rsid w:val="00A17D9A"/>
    <w:rsid w:val="00A207D8"/>
    <w:rsid w:val="00A22496"/>
    <w:rsid w:val="00A23C37"/>
    <w:rsid w:val="00A30217"/>
    <w:rsid w:val="00A3086F"/>
    <w:rsid w:val="00A3139B"/>
    <w:rsid w:val="00A36728"/>
    <w:rsid w:val="00A372D0"/>
    <w:rsid w:val="00A40411"/>
    <w:rsid w:val="00A42C1D"/>
    <w:rsid w:val="00A46A34"/>
    <w:rsid w:val="00A47BB2"/>
    <w:rsid w:val="00A51199"/>
    <w:rsid w:val="00A51B6A"/>
    <w:rsid w:val="00A555C7"/>
    <w:rsid w:val="00A5591F"/>
    <w:rsid w:val="00A56474"/>
    <w:rsid w:val="00A62C67"/>
    <w:rsid w:val="00A642E4"/>
    <w:rsid w:val="00A72CEC"/>
    <w:rsid w:val="00A761D9"/>
    <w:rsid w:val="00A832CD"/>
    <w:rsid w:val="00A862AB"/>
    <w:rsid w:val="00A867B9"/>
    <w:rsid w:val="00A879F5"/>
    <w:rsid w:val="00A91699"/>
    <w:rsid w:val="00A946B1"/>
    <w:rsid w:val="00AA060E"/>
    <w:rsid w:val="00AA1520"/>
    <w:rsid w:val="00AA1BC0"/>
    <w:rsid w:val="00AA24B0"/>
    <w:rsid w:val="00AA54B0"/>
    <w:rsid w:val="00AB2DA1"/>
    <w:rsid w:val="00AB5739"/>
    <w:rsid w:val="00AB6EE3"/>
    <w:rsid w:val="00AC0B61"/>
    <w:rsid w:val="00AC6919"/>
    <w:rsid w:val="00AC6F5E"/>
    <w:rsid w:val="00AD05AC"/>
    <w:rsid w:val="00AD24EB"/>
    <w:rsid w:val="00AD2AC0"/>
    <w:rsid w:val="00AD32C9"/>
    <w:rsid w:val="00AD3DA5"/>
    <w:rsid w:val="00AD5F94"/>
    <w:rsid w:val="00AD619D"/>
    <w:rsid w:val="00AE21FF"/>
    <w:rsid w:val="00AE3630"/>
    <w:rsid w:val="00AE514C"/>
    <w:rsid w:val="00AE637D"/>
    <w:rsid w:val="00AE70EA"/>
    <w:rsid w:val="00AF5478"/>
    <w:rsid w:val="00B11609"/>
    <w:rsid w:val="00B164DF"/>
    <w:rsid w:val="00B23438"/>
    <w:rsid w:val="00B24BD1"/>
    <w:rsid w:val="00B257AA"/>
    <w:rsid w:val="00B2669F"/>
    <w:rsid w:val="00B27144"/>
    <w:rsid w:val="00B30CC7"/>
    <w:rsid w:val="00B342E0"/>
    <w:rsid w:val="00B36E0C"/>
    <w:rsid w:val="00B40A24"/>
    <w:rsid w:val="00B43A46"/>
    <w:rsid w:val="00B448C7"/>
    <w:rsid w:val="00B449A4"/>
    <w:rsid w:val="00B46505"/>
    <w:rsid w:val="00B50D3E"/>
    <w:rsid w:val="00B538EE"/>
    <w:rsid w:val="00B60EC8"/>
    <w:rsid w:val="00B6412C"/>
    <w:rsid w:val="00B6579D"/>
    <w:rsid w:val="00B67860"/>
    <w:rsid w:val="00B71F04"/>
    <w:rsid w:val="00B739F5"/>
    <w:rsid w:val="00B801C7"/>
    <w:rsid w:val="00B844C8"/>
    <w:rsid w:val="00B92ADA"/>
    <w:rsid w:val="00BA1B55"/>
    <w:rsid w:val="00BA4532"/>
    <w:rsid w:val="00BA4D80"/>
    <w:rsid w:val="00BB05D6"/>
    <w:rsid w:val="00BB695A"/>
    <w:rsid w:val="00BC1946"/>
    <w:rsid w:val="00BC3CE0"/>
    <w:rsid w:val="00BC4656"/>
    <w:rsid w:val="00BD3679"/>
    <w:rsid w:val="00BD7B31"/>
    <w:rsid w:val="00BE4089"/>
    <w:rsid w:val="00BE5B2B"/>
    <w:rsid w:val="00BE64D5"/>
    <w:rsid w:val="00BF0CFE"/>
    <w:rsid w:val="00BF2968"/>
    <w:rsid w:val="00C0412F"/>
    <w:rsid w:val="00C0766E"/>
    <w:rsid w:val="00C10741"/>
    <w:rsid w:val="00C11BAE"/>
    <w:rsid w:val="00C13E12"/>
    <w:rsid w:val="00C13FBA"/>
    <w:rsid w:val="00C17E6C"/>
    <w:rsid w:val="00C27331"/>
    <w:rsid w:val="00C307C3"/>
    <w:rsid w:val="00C31379"/>
    <w:rsid w:val="00C31D2D"/>
    <w:rsid w:val="00C32E38"/>
    <w:rsid w:val="00C3510A"/>
    <w:rsid w:val="00C36E50"/>
    <w:rsid w:val="00C43CDD"/>
    <w:rsid w:val="00C50411"/>
    <w:rsid w:val="00C51097"/>
    <w:rsid w:val="00C5797A"/>
    <w:rsid w:val="00C63859"/>
    <w:rsid w:val="00C6652C"/>
    <w:rsid w:val="00C66CB1"/>
    <w:rsid w:val="00C70209"/>
    <w:rsid w:val="00C71939"/>
    <w:rsid w:val="00C729B6"/>
    <w:rsid w:val="00C74268"/>
    <w:rsid w:val="00C7464F"/>
    <w:rsid w:val="00C750A0"/>
    <w:rsid w:val="00C76118"/>
    <w:rsid w:val="00C76B04"/>
    <w:rsid w:val="00C76B51"/>
    <w:rsid w:val="00C81CA1"/>
    <w:rsid w:val="00C83A8C"/>
    <w:rsid w:val="00C84529"/>
    <w:rsid w:val="00C86271"/>
    <w:rsid w:val="00C945B9"/>
    <w:rsid w:val="00CA39C1"/>
    <w:rsid w:val="00CA5D33"/>
    <w:rsid w:val="00CA6A16"/>
    <w:rsid w:val="00CA7356"/>
    <w:rsid w:val="00CB03DB"/>
    <w:rsid w:val="00CB0A2D"/>
    <w:rsid w:val="00CB185E"/>
    <w:rsid w:val="00CB2F59"/>
    <w:rsid w:val="00CB7813"/>
    <w:rsid w:val="00CC298F"/>
    <w:rsid w:val="00CC4A4D"/>
    <w:rsid w:val="00CD0CEE"/>
    <w:rsid w:val="00CD3BAB"/>
    <w:rsid w:val="00CD54F0"/>
    <w:rsid w:val="00CD5606"/>
    <w:rsid w:val="00CD6B00"/>
    <w:rsid w:val="00CD6C9C"/>
    <w:rsid w:val="00CE3B7C"/>
    <w:rsid w:val="00CE4429"/>
    <w:rsid w:val="00CE501D"/>
    <w:rsid w:val="00CF23E8"/>
    <w:rsid w:val="00CF254A"/>
    <w:rsid w:val="00CF32F1"/>
    <w:rsid w:val="00CF3330"/>
    <w:rsid w:val="00CF3623"/>
    <w:rsid w:val="00CF3F05"/>
    <w:rsid w:val="00CF41F4"/>
    <w:rsid w:val="00CF55B0"/>
    <w:rsid w:val="00CF7276"/>
    <w:rsid w:val="00D03039"/>
    <w:rsid w:val="00D05429"/>
    <w:rsid w:val="00D06782"/>
    <w:rsid w:val="00D119BC"/>
    <w:rsid w:val="00D14F5B"/>
    <w:rsid w:val="00D173D8"/>
    <w:rsid w:val="00D21331"/>
    <w:rsid w:val="00D22F36"/>
    <w:rsid w:val="00D25C62"/>
    <w:rsid w:val="00D30077"/>
    <w:rsid w:val="00D33683"/>
    <w:rsid w:val="00D33F08"/>
    <w:rsid w:val="00D359AD"/>
    <w:rsid w:val="00D3692C"/>
    <w:rsid w:val="00D40267"/>
    <w:rsid w:val="00D40438"/>
    <w:rsid w:val="00D41147"/>
    <w:rsid w:val="00D42CB0"/>
    <w:rsid w:val="00D43D78"/>
    <w:rsid w:val="00D52D41"/>
    <w:rsid w:val="00D54DF0"/>
    <w:rsid w:val="00D553FC"/>
    <w:rsid w:val="00D5746B"/>
    <w:rsid w:val="00D57A6A"/>
    <w:rsid w:val="00D6065C"/>
    <w:rsid w:val="00D63334"/>
    <w:rsid w:val="00D644C0"/>
    <w:rsid w:val="00D672B2"/>
    <w:rsid w:val="00D87B51"/>
    <w:rsid w:val="00D90016"/>
    <w:rsid w:val="00D91C43"/>
    <w:rsid w:val="00D92C56"/>
    <w:rsid w:val="00D96284"/>
    <w:rsid w:val="00D96968"/>
    <w:rsid w:val="00DA7B21"/>
    <w:rsid w:val="00DB0814"/>
    <w:rsid w:val="00DB108B"/>
    <w:rsid w:val="00DB254B"/>
    <w:rsid w:val="00DB2FC7"/>
    <w:rsid w:val="00DB3065"/>
    <w:rsid w:val="00DC5F8B"/>
    <w:rsid w:val="00DD02C8"/>
    <w:rsid w:val="00DD1867"/>
    <w:rsid w:val="00DD32C6"/>
    <w:rsid w:val="00DD4777"/>
    <w:rsid w:val="00DD4F44"/>
    <w:rsid w:val="00DE1830"/>
    <w:rsid w:val="00DE4456"/>
    <w:rsid w:val="00DE55F1"/>
    <w:rsid w:val="00DE5B14"/>
    <w:rsid w:val="00DE5BFA"/>
    <w:rsid w:val="00DE6AD8"/>
    <w:rsid w:val="00DE7B93"/>
    <w:rsid w:val="00DF366F"/>
    <w:rsid w:val="00DF418F"/>
    <w:rsid w:val="00E025F3"/>
    <w:rsid w:val="00E0455A"/>
    <w:rsid w:val="00E04F7F"/>
    <w:rsid w:val="00E1073F"/>
    <w:rsid w:val="00E1184F"/>
    <w:rsid w:val="00E1192B"/>
    <w:rsid w:val="00E2023A"/>
    <w:rsid w:val="00E24107"/>
    <w:rsid w:val="00E301A7"/>
    <w:rsid w:val="00E30AB1"/>
    <w:rsid w:val="00E31778"/>
    <w:rsid w:val="00E4040E"/>
    <w:rsid w:val="00E4126A"/>
    <w:rsid w:val="00E50F64"/>
    <w:rsid w:val="00E53863"/>
    <w:rsid w:val="00E53B24"/>
    <w:rsid w:val="00E55AB7"/>
    <w:rsid w:val="00E55E31"/>
    <w:rsid w:val="00E601D7"/>
    <w:rsid w:val="00E61AAD"/>
    <w:rsid w:val="00E6285E"/>
    <w:rsid w:val="00E65AD1"/>
    <w:rsid w:val="00E66CFE"/>
    <w:rsid w:val="00E67E7F"/>
    <w:rsid w:val="00E70617"/>
    <w:rsid w:val="00E743CA"/>
    <w:rsid w:val="00E75DC0"/>
    <w:rsid w:val="00E87A01"/>
    <w:rsid w:val="00E951ED"/>
    <w:rsid w:val="00E95B9F"/>
    <w:rsid w:val="00E97E71"/>
    <w:rsid w:val="00EA1A55"/>
    <w:rsid w:val="00EA40FE"/>
    <w:rsid w:val="00EA5BF9"/>
    <w:rsid w:val="00EA7871"/>
    <w:rsid w:val="00EB092C"/>
    <w:rsid w:val="00EB0B2B"/>
    <w:rsid w:val="00EB0F81"/>
    <w:rsid w:val="00ED0DEE"/>
    <w:rsid w:val="00ED3180"/>
    <w:rsid w:val="00ED36D4"/>
    <w:rsid w:val="00ED6652"/>
    <w:rsid w:val="00EE019B"/>
    <w:rsid w:val="00EE0B50"/>
    <w:rsid w:val="00EE13B3"/>
    <w:rsid w:val="00EE5044"/>
    <w:rsid w:val="00EF2799"/>
    <w:rsid w:val="00EF3519"/>
    <w:rsid w:val="00F02B2C"/>
    <w:rsid w:val="00F045B8"/>
    <w:rsid w:val="00F04E08"/>
    <w:rsid w:val="00F137F2"/>
    <w:rsid w:val="00F153B7"/>
    <w:rsid w:val="00F25241"/>
    <w:rsid w:val="00F25632"/>
    <w:rsid w:val="00F26F9B"/>
    <w:rsid w:val="00F33AB1"/>
    <w:rsid w:val="00F37421"/>
    <w:rsid w:val="00F4024E"/>
    <w:rsid w:val="00F41A10"/>
    <w:rsid w:val="00F46D8E"/>
    <w:rsid w:val="00F539D8"/>
    <w:rsid w:val="00F579C0"/>
    <w:rsid w:val="00F6493A"/>
    <w:rsid w:val="00F710AC"/>
    <w:rsid w:val="00F74704"/>
    <w:rsid w:val="00F913E1"/>
    <w:rsid w:val="00F92E8A"/>
    <w:rsid w:val="00F936D4"/>
    <w:rsid w:val="00F95164"/>
    <w:rsid w:val="00F95F7C"/>
    <w:rsid w:val="00FA0AFE"/>
    <w:rsid w:val="00FA2E7D"/>
    <w:rsid w:val="00FA677C"/>
    <w:rsid w:val="00FA6807"/>
    <w:rsid w:val="00FA6990"/>
    <w:rsid w:val="00FB3478"/>
    <w:rsid w:val="00FB3CB0"/>
    <w:rsid w:val="00FB5B76"/>
    <w:rsid w:val="00FB5D10"/>
    <w:rsid w:val="00FB6F6B"/>
    <w:rsid w:val="00FB6FE7"/>
    <w:rsid w:val="00FC1FE4"/>
    <w:rsid w:val="00FC2B25"/>
    <w:rsid w:val="00FC5B18"/>
    <w:rsid w:val="00FC5DEB"/>
    <w:rsid w:val="00FD2B37"/>
    <w:rsid w:val="00FD649F"/>
    <w:rsid w:val="00FD6804"/>
    <w:rsid w:val="00FE2578"/>
    <w:rsid w:val="00FE2B6C"/>
    <w:rsid w:val="00FE3B89"/>
    <w:rsid w:val="00FE5A26"/>
    <w:rsid w:val="00FE5AC1"/>
    <w:rsid w:val="00FE5B2F"/>
    <w:rsid w:val="00FE678D"/>
    <w:rsid w:val="00FF26E6"/>
    <w:rsid w:val="00FF35B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64917"/>
  <w15:chartTrackingRefBased/>
  <w15:docId w15:val="{F939B91B-CE5D-4FC8-93DC-A1C944A4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BE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0BE9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0BE9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F36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F36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597E"/>
    <w:rPr>
      <w:rFonts w:ascii="Verdana" w:hAnsi="Verdana"/>
      <w:color w:val="0C775D"/>
      <w:sz w:val="22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30BE9"/>
  </w:style>
  <w:style w:type="paragraph" w:styleId="Bunntekst">
    <w:name w:val="footer"/>
    <w:basedOn w:val="Normal"/>
    <w:link w:val="Bunn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30BE9"/>
  </w:style>
  <w:style w:type="character" w:customStyle="1" w:styleId="Overskrift1Tegn">
    <w:name w:val="Overskrift 1 Tegn"/>
    <w:basedOn w:val="Standardskriftforavsnitt"/>
    <w:link w:val="Overskrift1"/>
    <w:uiPriority w:val="9"/>
    <w:rsid w:val="00230BE9"/>
    <w:rPr>
      <w:rFonts w:ascii="Arial" w:eastAsiaTheme="majorEastAsia" w:hAnsi="Arial" w:cstheme="majorBidi"/>
      <w:b/>
      <w:sz w:val="32"/>
      <w:szCs w:val="32"/>
    </w:rPr>
  </w:style>
  <w:style w:type="character" w:styleId="Plassholdertekst">
    <w:name w:val="Placeholder Text"/>
    <w:basedOn w:val="Standardskriftforavsnitt"/>
    <w:uiPriority w:val="99"/>
    <w:semiHidden/>
    <w:rsid w:val="00230BE9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30BE9"/>
    <w:rPr>
      <w:rFonts w:ascii="Arial" w:eastAsiaTheme="majorEastAsia" w:hAnsi="Arial" w:cstheme="majorBidi"/>
      <w:b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0BE9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0BE9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paragraph" w:styleId="Listeavsnitt">
    <w:name w:val="List Paragraph"/>
    <w:basedOn w:val="Normal"/>
    <w:uiPriority w:val="34"/>
    <w:qFormat/>
    <w:rsid w:val="00230BE9"/>
    <w:pPr>
      <w:ind w:left="720"/>
      <w:contextualSpacing/>
    </w:pPr>
  </w:style>
  <w:style w:type="character" w:customStyle="1" w:styleId="Ulstomtale1">
    <w:name w:val="Uløst omtale1"/>
    <w:basedOn w:val="Standardskriftforavsnitt"/>
    <w:uiPriority w:val="99"/>
    <w:semiHidden/>
    <w:unhideWhenUsed/>
    <w:rsid w:val="00230BE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054A9B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156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56E0"/>
    <w:rPr>
      <w:rFonts w:ascii="Segoe UI" w:hAnsi="Segoe UI" w:cs="Segoe UI"/>
      <w:sz w:val="18"/>
      <w:szCs w:val="18"/>
    </w:rPr>
  </w:style>
  <w:style w:type="character" w:styleId="Sterk">
    <w:name w:val="Strong"/>
    <w:basedOn w:val="Standardskriftforavsnitt"/>
    <w:uiPriority w:val="22"/>
    <w:qFormat/>
    <w:rsid w:val="00A372D0"/>
    <w:rPr>
      <w:b/>
      <w:bCs/>
    </w:rPr>
  </w:style>
  <w:style w:type="paragraph" w:styleId="NormalWeb">
    <w:name w:val="Normal (Web)"/>
    <w:basedOn w:val="Normal"/>
    <w:uiPriority w:val="99"/>
    <w:unhideWhenUsed/>
    <w:rsid w:val="0076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5F78EE"/>
    <w:rPr>
      <w:i/>
      <w:iCs/>
    </w:rPr>
  </w:style>
  <w:style w:type="paragraph" w:customStyle="1" w:styleId="wp-block-post-excerptexcerpt">
    <w:name w:val="wp-block-post-excerpt__excerpt"/>
    <w:basedOn w:val="Normal"/>
    <w:rsid w:val="0070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F36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CF36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efault">
    <w:name w:val="Default"/>
    <w:rsid w:val="008F79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Revisjon">
    <w:name w:val="Revision"/>
    <w:hidden/>
    <w:uiPriority w:val="99"/>
    <w:semiHidden/>
    <w:rsid w:val="005D1EB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011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3268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8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.%20FELLES\4%20MALER%20og%20SIGNATURER\1.%20Brevmaler\Brevmal%20fylkes-%20og%20lokallag%20(sett%20inn%20logo%20og%20tekst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fylkes- og lokallag (sett inn logo og tekst)</Template>
  <TotalTime>1</TotalTime>
  <Pages>1</Pages>
  <Words>560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Geir Arild Sivertsvik</cp:lastModifiedBy>
  <cp:revision>2</cp:revision>
  <cp:lastPrinted>2025-09-26T06:28:00Z</cp:lastPrinted>
  <dcterms:created xsi:type="dcterms:W3CDTF">2026-07-13T06:40:00Z</dcterms:created>
  <dcterms:modified xsi:type="dcterms:W3CDTF">2026-07-13T06:40:00Z</dcterms:modified>
</cp:coreProperties>
</file>