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22670" w14:textId="775E9451" w:rsidR="009F077A" w:rsidRDefault="009F077A"/>
    <w:p w14:paraId="226AC25B" w14:textId="44BE888C" w:rsidR="008D0E51" w:rsidRPr="00A040C4" w:rsidRDefault="00A45D96" w:rsidP="008D0E51">
      <w:pPr>
        <w:rPr>
          <w:rFonts w:asciiTheme="minorHAnsi" w:hAnsiTheme="minorHAnsi" w:cstheme="minorHAnsi"/>
          <w:b/>
          <w:bCs/>
          <w:sz w:val="28"/>
          <w:szCs w:val="28"/>
        </w:rPr>
      </w:pPr>
      <w:r>
        <w:rPr>
          <w:rFonts w:asciiTheme="minorHAnsi" w:hAnsiTheme="minorHAnsi" w:cstheme="minorHAnsi"/>
          <w:b/>
          <w:bCs/>
          <w:sz w:val="20"/>
          <w:szCs w:val="20"/>
        </w:rPr>
        <w:br/>
      </w:r>
      <w:r w:rsidR="008D0E51" w:rsidRPr="00A040C4">
        <w:rPr>
          <w:rFonts w:asciiTheme="minorHAnsi" w:hAnsiTheme="minorHAnsi" w:cstheme="minorHAnsi"/>
          <w:b/>
          <w:bCs/>
          <w:sz w:val="28"/>
          <w:szCs w:val="28"/>
        </w:rPr>
        <w:t>Uttalelse Miljøkveld</w:t>
      </w:r>
      <w:r w:rsidR="001D04DB" w:rsidRPr="00A040C4">
        <w:rPr>
          <w:rFonts w:asciiTheme="minorHAnsi" w:hAnsiTheme="minorHAnsi" w:cstheme="minorHAnsi"/>
          <w:b/>
          <w:bCs/>
          <w:sz w:val="28"/>
          <w:szCs w:val="28"/>
        </w:rPr>
        <w:t xml:space="preserve">: </w:t>
      </w:r>
      <w:r w:rsidR="00995FC0" w:rsidRPr="00A040C4">
        <w:rPr>
          <w:rFonts w:asciiTheme="minorHAnsi" w:hAnsiTheme="minorHAnsi" w:cstheme="minorHAnsi"/>
          <w:b/>
          <w:bCs/>
          <w:sz w:val="28"/>
          <w:szCs w:val="28"/>
        </w:rPr>
        <w:t xml:space="preserve">4 november </w:t>
      </w:r>
      <w:r w:rsidR="008D0E51" w:rsidRPr="00A040C4">
        <w:rPr>
          <w:rFonts w:asciiTheme="minorHAnsi" w:hAnsiTheme="minorHAnsi" w:cstheme="minorHAnsi"/>
          <w:b/>
          <w:bCs/>
          <w:sz w:val="28"/>
          <w:szCs w:val="28"/>
        </w:rPr>
        <w:t>2025</w:t>
      </w:r>
      <w:r w:rsidR="00A040C4">
        <w:rPr>
          <w:rFonts w:asciiTheme="minorHAnsi" w:hAnsiTheme="minorHAnsi" w:cstheme="minorHAnsi"/>
          <w:b/>
          <w:bCs/>
          <w:sz w:val="28"/>
          <w:szCs w:val="28"/>
        </w:rPr>
        <w:t xml:space="preserve"> - Nidelvkorridoren</w:t>
      </w:r>
    </w:p>
    <w:p w14:paraId="74AEE42A" w14:textId="7DE175B6" w:rsidR="008D0E51" w:rsidRPr="008D0E51" w:rsidRDefault="008D0E51" w:rsidP="008D0E51">
      <w:pPr>
        <w:rPr>
          <w:rFonts w:asciiTheme="minorHAnsi" w:hAnsiTheme="minorHAnsi" w:cstheme="minorHAnsi"/>
          <w:sz w:val="20"/>
          <w:szCs w:val="20"/>
        </w:rPr>
      </w:pPr>
      <w:r w:rsidRPr="008D0E51">
        <w:rPr>
          <w:rFonts w:asciiTheme="minorHAnsi" w:hAnsiTheme="minorHAnsi" w:cstheme="minorHAnsi"/>
          <w:b/>
          <w:bCs/>
          <w:sz w:val="20"/>
          <w:szCs w:val="20"/>
        </w:rPr>
        <w:t>Kilde:</w:t>
      </w:r>
      <w:r w:rsidRPr="008D0E51">
        <w:rPr>
          <w:rFonts w:asciiTheme="minorHAnsi" w:hAnsiTheme="minorHAnsi" w:cstheme="minorHAnsi"/>
          <w:sz w:val="20"/>
          <w:szCs w:val="20"/>
        </w:rPr>
        <w:t xml:space="preserve"> Styret, Naturvernforbundet i Trondheim</w:t>
      </w:r>
      <w:r w:rsidRPr="008D0E51">
        <w:rPr>
          <w:rFonts w:asciiTheme="minorHAnsi" w:hAnsiTheme="minorHAnsi" w:cstheme="minorHAnsi"/>
          <w:sz w:val="20"/>
          <w:szCs w:val="20"/>
        </w:rPr>
        <w:br/>
      </w:r>
      <w:r w:rsidRPr="008D0E51">
        <w:rPr>
          <w:rFonts w:asciiTheme="minorHAnsi" w:hAnsiTheme="minorHAnsi" w:cstheme="minorHAnsi"/>
          <w:b/>
          <w:bCs/>
          <w:sz w:val="20"/>
          <w:szCs w:val="20"/>
        </w:rPr>
        <w:t>Emne:</w:t>
      </w:r>
      <w:r w:rsidR="00995FC0">
        <w:rPr>
          <w:rFonts w:asciiTheme="minorHAnsi" w:hAnsiTheme="minorHAnsi" w:cstheme="minorHAnsi"/>
          <w:sz w:val="20"/>
          <w:szCs w:val="20"/>
        </w:rPr>
        <w:t xml:space="preserve"> Nidelvkorridoren generelt; Valøya, Leirøya og Nidelvstien spesielt </w:t>
      </w:r>
      <w:r w:rsidRPr="008D0E51">
        <w:rPr>
          <w:rFonts w:asciiTheme="minorHAnsi" w:hAnsiTheme="minorHAnsi" w:cstheme="minorHAnsi"/>
          <w:sz w:val="20"/>
          <w:szCs w:val="20"/>
        </w:rPr>
        <w:br/>
      </w:r>
      <w:r w:rsidRPr="008D0E51">
        <w:rPr>
          <w:rFonts w:asciiTheme="minorHAnsi" w:hAnsiTheme="minorHAnsi" w:cstheme="minorHAnsi"/>
          <w:b/>
          <w:bCs/>
          <w:sz w:val="20"/>
          <w:szCs w:val="20"/>
        </w:rPr>
        <w:t>Dato:</w:t>
      </w:r>
      <w:r w:rsidR="00544440">
        <w:rPr>
          <w:rFonts w:asciiTheme="minorHAnsi" w:hAnsiTheme="minorHAnsi" w:cstheme="minorHAnsi"/>
          <w:sz w:val="20"/>
          <w:szCs w:val="20"/>
        </w:rPr>
        <w:t xml:space="preserve"> 2</w:t>
      </w:r>
      <w:r w:rsidR="00995FC0">
        <w:rPr>
          <w:rFonts w:asciiTheme="minorHAnsi" w:hAnsiTheme="minorHAnsi" w:cstheme="minorHAnsi"/>
          <w:sz w:val="20"/>
          <w:szCs w:val="20"/>
        </w:rPr>
        <w:t>9</w:t>
      </w:r>
      <w:r w:rsidRPr="008D0E51">
        <w:rPr>
          <w:rFonts w:asciiTheme="minorHAnsi" w:hAnsiTheme="minorHAnsi" w:cstheme="minorHAnsi"/>
          <w:sz w:val="20"/>
          <w:szCs w:val="20"/>
        </w:rPr>
        <w:t>.</w:t>
      </w:r>
      <w:r w:rsidR="00995FC0">
        <w:rPr>
          <w:rFonts w:asciiTheme="minorHAnsi" w:hAnsiTheme="minorHAnsi" w:cstheme="minorHAnsi"/>
          <w:sz w:val="20"/>
          <w:szCs w:val="20"/>
        </w:rPr>
        <w:t>10</w:t>
      </w:r>
      <w:r w:rsidRPr="008D0E51">
        <w:rPr>
          <w:rFonts w:asciiTheme="minorHAnsi" w:hAnsiTheme="minorHAnsi" w:cstheme="minorHAnsi"/>
          <w:sz w:val="20"/>
          <w:szCs w:val="20"/>
        </w:rPr>
        <w:t>.2025</w:t>
      </w:r>
    </w:p>
    <w:p w14:paraId="7546879B" w14:textId="77777777" w:rsidR="008D0E51" w:rsidRPr="008D0E51" w:rsidRDefault="008D0E51" w:rsidP="008D0E51">
      <w:pPr>
        <w:rPr>
          <w:rFonts w:asciiTheme="minorHAnsi" w:hAnsiTheme="minorHAnsi" w:cstheme="minorHAnsi"/>
          <w:sz w:val="20"/>
          <w:szCs w:val="20"/>
        </w:rPr>
      </w:pPr>
    </w:p>
    <w:p w14:paraId="118CD949" w14:textId="77777777" w:rsidR="000B0F47" w:rsidRDefault="000B0F47" w:rsidP="005F0930">
      <w:pPr>
        <w:rPr>
          <w:rFonts w:asciiTheme="minorHAnsi" w:hAnsiTheme="minorHAnsi" w:cstheme="minorHAnsi"/>
          <w:sz w:val="20"/>
          <w:szCs w:val="20"/>
        </w:rPr>
      </w:pPr>
    </w:p>
    <w:p w14:paraId="3F900FA0" w14:textId="36631DBA" w:rsidR="00A45D96" w:rsidRPr="00A45D96" w:rsidRDefault="00A45D96" w:rsidP="00A45D96">
      <w:pPr>
        <w:spacing w:after="80" w:line="240" w:lineRule="auto"/>
        <w:rPr>
          <w:rFonts w:asciiTheme="minorHAnsi" w:hAnsiTheme="minorHAnsi" w:cstheme="minorHAnsi"/>
        </w:rPr>
      </w:pPr>
      <w:hyperlink r:id="rId7" w:tgtFrame="_blank" w:tooltip="https://www.trondheim.kommune.no/tema/klima-miljo-og-naring/natur/natur/nidelvkorridoren/?utm_source=chatgpt.com" w:history="1">
        <w:r w:rsidRPr="000B0F47">
          <w:rPr>
            <w:rFonts w:ascii="Calibri" w:eastAsia="Calibri" w:hAnsi="Calibri" w:cs="Calibri"/>
            <w:color w:val="0563C1"/>
            <w:u w:val="single"/>
          </w:rPr>
          <w:t>Nidelvkorridoren</w:t>
        </w:r>
      </w:hyperlink>
      <w:r w:rsidRPr="00A45D96">
        <w:rPr>
          <w:rFonts w:asciiTheme="minorHAnsi" w:hAnsiTheme="minorHAnsi" w:cstheme="minorHAnsi"/>
        </w:rPr>
        <w:t>, som også utgjør byens viktigste økologiske korridor, er inne i en negativ utvikling</w:t>
      </w:r>
      <w:r>
        <w:rPr>
          <w:rFonts w:asciiTheme="minorHAnsi" w:hAnsiTheme="minorHAnsi" w:cstheme="minorHAnsi"/>
        </w:rPr>
        <w:t>,</w:t>
      </w:r>
      <w:r w:rsidRPr="00A45D96">
        <w:rPr>
          <w:rFonts w:asciiTheme="minorHAnsi" w:hAnsiTheme="minorHAnsi" w:cstheme="minorHAnsi"/>
        </w:rPr>
        <w:t xml:space="preserve"> </w:t>
      </w:r>
      <w:r w:rsidR="00CB275D" w:rsidRPr="00A45D96">
        <w:rPr>
          <w:rFonts w:asciiTheme="minorHAnsi" w:hAnsiTheme="minorHAnsi" w:cstheme="minorHAnsi"/>
        </w:rPr>
        <w:t xml:space="preserve">både </w:t>
      </w:r>
      <w:r w:rsidRPr="00A45D96">
        <w:rPr>
          <w:rFonts w:asciiTheme="minorHAnsi" w:hAnsiTheme="minorHAnsi" w:cstheme="minorHAnsi"/>
        </w:rPr>
        <w:t>for elva, naturen, miljøet og samfunnet. Denne utviklingen må snus, og det helst raskt. Det er tross alt Nidelva som, da den for mange tusen år siden «brått» brøt gjennom Trongfossen, la grunnlaget for byen.</w:t>
      </w:r>
    </w:p>
    <w:p w14:paraId="14B44F22" w14:textId="6ABA0F2D" w:rsidR="00A45D96" w:rsidRPr="00A45D96" w:rsidRDefault="00A45D96" w:rsidP="00A45D96">
      <w:pPr>
        <w:spacing w:after="80" w:line="240" w:lineRule="auto"/>
        <w:rPr>
          <w:rFonts w:asciiTheme="minorHAnsi" w:hAnsiTheme="minorHAnsi" w:cstheme="minorHAnsi"/>
        </w:rPr>
      </w:pPr>
      <w:r w:rsidRPr="00A45D96">
        <w:rPr>
          <w:rFonts w:asciiTheme="minorHAnsi" w:hAnsiTheme="minorHAnsi" w:cstheme="minorHAnsi"/>
        </w:rPr>
        <w:t>Vi er særlig opptatt av å synliggjøre og verdsette de vanskelig målbare, men samfunnsmessig viktige kvalitetene knyttet til nærnatur, miljø, matjord, friluftsliv, folkehelse og rekreasjon. I plan- og byggesaker blir slike verdier ofte underordnet andre hensyn</w:t>
      </w:r>
      <w:r>
        <w:rPr>
          <w:rFonts w:asciiTheme="minorHAnsi" w:hAnsiTheme="minorHAnsi" w:cstheme="minorHAnsi"/>
        </w:rPr>
        <w:t>,</w:t>
      </w:r>
      <w:r w:rsidRPr="00A45D96">
        <w:rPr>
          <w:rFonts w:asciiTheme="minorHAnsi" w:hAnsiTheme="minorHAnsi" w:cstheme="minorHAnsi"/>
        </w:rPr>
        <w:t xml:space="preserve"> dette ønsker vi å endre, både generelt og spesielt for Nidelvkorridoren.</w:t>
      </w:r>
    </w:p>
    <w:p w14:paraId="644C954E" w14:textId="26A3DE54" w:rsidR="00A45D96" w:rsidRPr="00A45D96" w:rsidRDefault="00A45D96" w:rsidP="00A45D96">
      <w:pPr>
        <w:spacing w:after="80" w:line="240" w:lineRule="auto"/>
        <w:rPr>
          <w:rFonts w:asciiTheme="minorHAnsi" w:hAnsiTheme="minorHAnsi" w:cstheme="minorHAnsi"/>
        </w:rPr>
      </w:pPr>
      <w:r w:rsidRPr="00A45D96">
        <w:rPr>
          <w:rFonts w:asciiTheme="minorHAnsi" w:hAnsiTheme="minorHAnsi" w:cstheme="minorHAnsi"/>
        </w:rPr>
        <w:t>Planer som ikke dokumenterer hvordan disse hensynene ivaretas, må stanses og tilpasses helheten før videre behandling</w:t>
      </w:r>
      <w:r>
        <w:rPr>
          <w:rFonts w:asciiTheme="minorHAnsi" w:hAnsiTheme="minorHAnsi" w:cstheme="minorHAnsi"/>
        </w:rPr>
        <w:t xml:space="preserve">, </w:t>
      </w:r>
      <w:r w:rsidRPr="00A45D96">
        <w:rPr>
          <w:rFonts w:asciiTheme="minorHAnsi" w:hAnsiTheme="minorHAnsi" w:cstheme="minorHAnsi"/>
        </w:rPr>
        <w:t xml:space="preserve">i tråd med føre-var-prinsippet og kommunens egne mål om arealnøytralitet, </w:t>
      </w:r>
      <w:r w:rsidR="00CB275D">
        <w:rPr>
          <w:rFonts w:asciiTheme="minorHAnsi" w:hAnsiTheme="minorHAnsi" w:cstheme="minorHAnsi"/>
        </w:rPr>
        <w:t>natur</w:t>
      </w:r>
      <w:r w:rsidRPr="00A45D96">
        <w:rPr>
          <w:rFonts w:asciiTheme="minorHAnsi" w:hAnsiTheme="minorHAnsi" w:cstheme="minorHAnsi"/>
        </w:rPr>
        <w:t xml:space="preserve">bevaring og </w:t>
      </w:r>
      <w:r w:rsidR="00CB275D">
        <w:rPr>
          <w:rFonts w:asciiTheme="minorHAnsi" w:hAnsiTheme="minorHAnsi" w:cstheme="minorHAnsi"/>
        </w:rPr>
        <w:t>-</w:t>
      </w:r>
      <w:r w:rsidRPr="00A45D96">
        <w:rPr>
          <w:rFonts w:asciiTheme="minorHAnsi" w:hAnsiTheme="minorHAnsi" w:cstheme="minorHAnsi"/>
        </w:rPr>
        <w:t>restaurering.</w:t>
      </w:r>
    </w:p>
    <w:p w14:paraId="6908B5E3" w14:textId="77777777" w:rsidR="00A45D96" w:rsidRPr="00A45D96" w:rsidRDefault="00A45D96" w:rsidP="00A45D96">
      <w:pPr>
        <w:spacing w:after="80" w:line="240" w:lineRule="auto"/>
        <w:rPr>
          <w:rFonts w:asciiTheme="minorHAnsi" w:hAnsiTheme="minorHAnsi" w:cstheme="minorHAnsi"/>
        </w:rPr>
      </w:pPr>
      <w:r w:rsidRPr="00A45D96">
        <w:rPr>
          <w:rFonts w:asciiTheme="minorHAnsi" w:hAnsiTheme="minorHAnsi" w:cstheme="minorHAnsi"/>
        </w:rPr>
        <w:t>Store deler av den tidligere Trondheimsdelen av korridoren har gått tapt de siste 75 årene. Flere viktige meandere er blitt helt nedbygd, og det planlegges fortsatt omfattende omreguleringer og nybygging.</w:t>
      </w:r>
    </w:p>
    <w:p w14:paraId="0E36BC87" w14:textId="77777777" w:rsidR="00A45D96" w:rsidRPr="00A45D96" w:rsidRDefault="00A45D96" w:rsidP="00A45D96">
      <w:pPr>
        <w:spacing w:after="80" w:line="240" w:lineRule="auto"/>
        <w:rPr>
          <w:rFonts w:asciiTheme="minorHAnsi" w:hAnsiTheme="minorHAnsi" w:cstheme="minorHAnsi"/>
        </w:rPr>
      </w:pPr>
      <w:r w:rsidRPr="00A45D96">
        <w:rPr>
          <w:rFonts w:asciiTheme="minorHAnsi" w:hAnsiTheme="minorHAnsi" w:cstheme="minorHAnsi"/>
        </w:rPr>
        <w:t>Kommunen har riktignok lagt inn enkelte føringer som «overordnede premisser» for utviklingen av Nidelvkorridoren. Vi mener imidlertid at disse må styrkes med tydeligere og mer forpliktende bestemmelser.</w:t>
      </w:r>
    </w:p>
    <w:p w14:paraId="64EB5292" w14:textId="77777777" w:rsidR="00A45D96" w:rsidRPr="00A45D96" w:rsidRDefault="00A45D96" w:rsidP="00A45D96">
      <w:pPr>
        <w:spacing w:after="80" w:line="240" w:lineRule="auto"/>
        <w:rPr>
          <w:rFonts w:asciiTheme="minorHAnsi" w:hAnsiTheme="minorHAnsi" w:cstheme="minorHAnsi"/>
        </w:rPr>
      </w:pPr>
      <w:r w:rsidRPr="00A45D96">
        <w:rPr>
          <w:rFonts w:asciiTheme="minorHAnsi" w:hAnsiTheme="minorHAnsi" w:cstheme="minorHAnsi"/>
        </w:rPr>
        <w:t>Vi har allerede levert høringsinnspill til flere reguleringsforslag som berører Nidelvkorridoren, blant annet på Sluppen, Tempe, Valøya og Leirøya. Med bakgrunn i dette møtet og uttalelsen planlegger vi også et samlet innspill om Nidelvkorridoren og Nidelvstien.</w:t>
      </w:r>
    </w:p>
    <w:p w14:paraId="59855344" w14:textId="77777777" w:rsidR="00A45D96" w:rsidRPr="00995FC0" w:rsidRDefault="00A45D96" w:rsidP="00995FC0">
      <w:pPr>
        <w:spacing w:after="80" w:line="240" w:lineRule="auto"/>
        <w:rPr>
          <w:rFonts w:asciiTheme="minorHAnsi" w:hAnsiTheme="minorHAnsi" w:cstheme="minorHAnsi"/>
        </w:rPr>
      </w:pPr>
    </w:p>
    <w:p w14:paraId="095EF9D7" w14:textId="77777777" w:rsidR="000B0F47" w:rsidRPr="000B0F47" w:rsidRDefault="000B0F47" w:rsidP="000B0F47">
      <w:pPr>
        <w:spacing w:after="80" w:line="240" w:lineRule="auto"/>
        <w:rPr>
          <w:rFonts w:ascii="Calibri" w:eastAsia="Calibri" w:hAnsi="Calibri" w:cs="Calibri"/>
          <w:b/>
          <w:color w:val="000000"/>
        </w:rPr>
      </w:pPr>
      <w:r w:rsidRPr="000B0F47">
        <w:rPr>
          <w:rFonts w:ascii="Calibri" w:eastAsia="Calibri" w:hAnsi="Calibri" w:cs="Calibri"/>
          <w:b/>
          <w:color w:val="000000"/>
        </w:rPr>
        <w:t xml:space="preserve">Vi mener: </w:t>
      </w:r>
    </w:p>
    <w:p w14:paraId="021025A1" w14:textId="1D170F0F" w:rsidR="00DD61DD" w:rsidRPr="00DD61DD" w:rsidRDefault="00DD61DD" w:rsidP="00DD61DD">
      <w:pPr>
        <w:spacing w:after="80" w:line="240" w:lineRule="auto"/>
        <w:rPr>
          <w:rFonts w:ascii="Calibri" w:eastAsia="Calibri" w:hAnsi="Calibri" w:cs="Calibri"/>
          <w:color w:val="000000"/>
        </w:rPr>
      </w:pPr>
      <w:r w:rsidRPr="00DD61DD">
        <w:rPr>
          <w:rFonts w:ascii="Calibri" w:eastAsia="Calibri" w:hAnsi="Calibri" w:cs="Calibri"/>
          <w:i/>
          <w:color w:val="000000"/>
        </w:rPr>
        <w:t xml:space="preserve">Nidelvkorridoren </w:t>
      </w:r>
      <w:r w:rsidRPr="00DD61DD">
        <w:rPr>
          <w:rFonts w:ascii="Calibri" w:eastAsia="Calibri" w:hAnsi="Calibri" w:cs="Calibri"/>
          <w:color w:val="000000"/>
        </w:rPr>
        <w:t>må gis et vern i KPA som gjenspeiler dens betydning</w:t>
      </w:r>
      <w:r w:rsidR="00E93B41">
        <w:rPr>
          <w:rFonts w:ascii="Calibri" w:eastAsia="Calibri" w:hAnsi="Calibri" w:cs="Calibri"/>
          <w:color w:val="000000"/>
        </w:rPr>
        <w:t xml:space="preserve"> for byen</w:t>
      </w:r>
      <w:r w:rsidRPr="00DD61DD">
        <w:rPr>
          <w:rFonts w:ascii="Calibri" w:eastAsia="Calibri" w:hAnsi="Calibri" w:cs="Calibri"/>
          <w:color w:val="000000"/>
        </w:rPr>
        <w:t>. Byggeforbud</w:t>
      </w:r>
      <w:r w:rsidR="00E93B41">
        <w:rPr>
          <w:rFonts w:ascii="Calibri" w:eastAsia="Calibri" w:hAnsi="Calibri" w:cs="Calibri"/>
          <w:color w:val="000000"/>
        </w:rPr>
        <w:t xml:space="preserve">et </w:t>
      </w:r>
      <w:r w:rsidRPr="00DD61DD">
        <w:rPr>
          <w:rFonts w:ascii="Calibri" w:eastAsia="Calibri" w:hAnsi="Calibri" w:cs="Calibri"/>
          <w:color w:val="000000"/>
        </w:rPr>
        <w:t>på 100 meter må forvaltes etter de samme prinsippene som gjelder f</w:t>
      </w:r>
      <w:r w:rsidR="002B3E9F">
        <w:rPr>
          <w:rFonts w:ascii="Calibri" w:eastAsia="Calibri" w:hAnsi="Calibri" w:cs="Calibri"/>
          <w:color w:val="000000"/>
        </w:rPr>
        <w:t>or strandsonens 100-metersbelte, og muligheter for n</w:t>
      </w:r>
      <w:r w:rsidR="007838FA">
        <w:rPr>
          <w:rFonts w:ascii="Calibri" w:eastAsia="Calibri" w:hAnsi="Calibri" w:cs="Calibri"/>
          <w:color w:val="000000"/>
        </w:rPr>
        <w:t xml:space="preserve">aturrestaurering </w:t>
      </w:r>
      <w:r w:rsidR="002B3E9F">
        <w:rPr>
          <w:rFonts w:ascii="Calibri" w:eastAsia="Calibri" w:hAnsi="Calibri" w:cs="Calibri"/>
          <w:color w:val="000000"/>
        </w:rPr>
        <w:t xml:space="preserve">må nyttes </w:t>
      </w:r>
      <w:r w:rsidR="007838FA">
        <w:rPr>
          <w:rFonts w:ascii="Calibri" w:eastAsia="Calibri" w:hAnsi="Calibri" w:cs="Calibri"/>
          <w:color w:val="000000"/>
        </w:rPr>
        <w:t>når anledningene byr seg</w:t>
      </w:r>
      <w:r w:rsidR="00C86CF9">
        <w:rPr>
          <w:rFonts w:ascii="Calibri" w:eastAsia="Calibri" w:hAnsi="Calibri" w:cs="Calibri"/>
          <w:color w:val="000000"/>
        </w:rPr>
        <w:t>.</w:t>
      </w:r>
    </w:p>
    <w:p w14:paraId="4080560C" w14:textId="74438AA6" w:rsidR="00DD61DD" w:rsidRPr="00DD61DD" w:rsidRDefault="00DD61DD" w:rsidP="00DD61DD">
      <w:pPr>
        <w:spacing w:after="80" w:line="240" w:lineRule="auto"/>
        <w:rPr>
          <w:rFonts w:ascii="Calibri" w:eastAsia="Calibri" w:hAnsi="Calibri" w:cs="Calibri"/>
          <w:color w:val="000000"/>
        </w:rPr>
      </w:pPr>
      <w:r w:rsidRPr="00DD61DD">
        <w:rPr>
          <w:rFonts w:ascii="Calibri" w:eastAsia="Calibri" w:hAnsi="Calibri" w:cs="Calibri"/>
          <w:i/>
          <w:color w:val="000000"/>
        </w:rPr>
        <w:t>Valøya og Leirøya</w:t>
      </w:r>
      <w:r w:rsidRPr="00DD61DD">
        <w:rPr>
          <w:rFonts w:ascii="Calibri" w:eastAsia="Calibri" w:hAnsi="Calibri" w:cs="Calibri"/>
          <w:color w:val="000000"/>
        </w:rPr>
        <w:t xml:space="preserve"> bør, når muligheten byr seg, tilbakeføres til naturlig elvenatur, kulturlandskap </w:t>
      </w:r>
      <w:r>
        <w:rPr>
          <w:rFonts w:ascii="Calibri" w:eastAsia="Calibri" w:hAnsi="Calibri" w:cs="Calibri"/>
          <w:color w:val="000000"/>
        </w:rPr>
        <w:t>og</w:t>
      </w:r>
      <w:r w:rsidRPr="00DD61DD">
        <w:rPr>
          <w:rFonts w:ascii="Calibri" w:eastAsia="Calibri" w:hAnsi="Calibri" w:cs="Calibri"/>
          <w:color w:val="000000"/>
        </w:rPr>
        <w:t xml:space="preserve"> friluftsområde gjennom hel eller delvis naturrestaurering. Dette må forberedes ved at slike alternativer utredes og brukes som sammenligningsgrunnlag mot andre forslag fra utbyggere (inkludert kommunen selv).</w:t>
      </w:r>
      <w:r w:rsidRPr="00DD61DD">
        <w:rPr>
          <w:rFonts w:ascii="Calibri" w:eastAsia="Calibri" w:hAnsi="Calibri" w:cs="Calibri"/>
          <w:color w:val="000000"/>
        </w:rPr>
        <w:br/>
        <w:t>Det oppfordres til å etablere et planleggingsprosjekt med fagkonsulenter og landskapsarkitekter, gjerne med støtte fra Miljødirektoratet, som har tilskuddsordninger for slike tiltak. Første steg kan være å søke støtte til prosjektering (søknadsfrist 15. januar).</w:t>
      </w:r>
    </w:p>
    <w:p w14:paraId="1671EBEC" w14:textId="10509735" w:rsidR="00DD61DD" w:rsidRPr="00DD61DD" w:rsidRDefault="00DD61DD" w:rsidP="00DD61DD">
      <w:pPr>
        <w:spacing w:after="80" w:line="240" w:lineRule="auto"/>
        <w:rPr>
          <w:rFonts w:ascii="Calibri" w:eastAsia="Calibri" w:hAnsi="Calibri" w:cs="Calibri"/>
          <w:color w:val="000000"/>
        </w:rPr>
      </w:pPr>
      <w:r w:rsidRPr="00DD61DD">
        <w:rPr>
          <w:rFonts w:ascii="Calibri" w:eastAsia="Calibri" w:hAnsi="Calibri" w:cs="Calibri"/>
          <w:i/>
          <w:color w:val="000000"/>
        </w:rPr>
        <w:t>Nidelvstien</w:t>
      </w:r>
      <w:r w:rsidRPr="00DD61DD">
        <w:rPr>
          <w:rFonts w:ascii="Calibri" w:eastAsia="Calibri" w:hAnsi="Calibri" w:cs="Calibri"/>
          <w:color w:val="000000"/>
        </w:rPr>
        <w:t xml:space="preserve"> bør planlegges med utgangspunkt i eksisterende stier og tråkk, uten maskinelle inngrep. Vi mener den opprinnelige politiske ideen bak Nidelvstien hadde gode intensjoner om å knytte Klæbu og Trondheim tettere sammen i den nye storkommunen, men at hensynet til natur og miljø i liten grad ble vurdert. De foreliggende planene innebærer uakseptable inngrep. Disse må legges på is og </w:t>
      </w:r>
      <w:r w:rsidR="008861F0">
        <w:rPr>
          <w:rFonts w:ascii="Calibri" w:eastAsia="Calibri" w:hAnsi="Calibri" w:cs="Calibri"/>
          <w:color w:val="000000"/>
        </w:rPr>
        <w:t xml:space="preserve">planinitiativ/forslag </w:t>
      </w:r>
      <w:r w:rsidRPr="00DD61DD">
        <w:rPr>
          <w:rFonts w:ascii="Calibri" w:eastAsia="Calibri" w:hAnsi="Calibri" w:cs="Calibri"/>
          <w:color w:val="000000"/>
        </w:rPr>
        <w:t>konsekvensutredes med utgangspunkt i nullalternativet.</w:t>
      </w:r>
    </w:p>
    <w:p w14:paraId="22982E38" w14:textId="612414D4" w:rsidR="000B0F47" w:rsidRDefault="000B0F47" w:rsidP="005F0930">
      <w:pPr>
        <w:rPr>
          <w:rFonts w:asciiTheme="minorHAnsi" w:hAnsiTheme="minorHAnsi" w:cstheme="minorHAnsi"/>
          <w:sz w:val="20"/>
          <w:szCs w:val="20"/>
        </w:rPr>
      </w:pPr>
    </w:p>
    <w:sectPr w:rsidR="000B0F47" w:rsidSect="00230BE9">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90722" w14:textId="77777777" w:rsidR="00736ED2" w:rsidRDefault="00736ED2" w:rsidP="00230BE9">
      <w:pPr>
        <w:spacing w:line="240" w:lineRule="auto"/>
      </w:pPr>
      <w:r>
        <w:separator/>
      </w:r>
    </w:p>
  </w:endnote>
  <w:endnote w:type="continuationSeparator" w:id="0">
    <w:p w14:paraId="5D1B026F" w14:textId="77777777" w:rsidR="00736ED2" w:rsidRDefault="00736ED2" w:rsidP="00230B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554036"/>
      <w:docPartObj>
        <w:docPartGallery w:val="Page Numbers (Bottom of Page)"/>
        <w:docPartUnique/>
      </w:docPartObj>
    </w:sdtPr>
    <w:sdtEndPr/>
    <w:sdtContent>
      <w:p w14:paraId="521E247D" w14:textId="7663B8A7" w:rsidR="00FE5A26" w:rsidRDefault="00FE5A26" w:rsidP="00230BE9">
        <w:pPr>
          <w:pStyle w:val="Bunntekst"/>
          <w:jc w:val="right"/>
        </w:pPr>
        <w:r>
          <w:fldChar w:fldCharType="begin"/>
        </w:r>
        <w:r>
          <w:instrText>PAGE   \* MERGEFORMAT</w:instrText>
        </w:r>
        <w:r>
          <w:fldChar w:fldCharType="separate"/>
        </w:r>
        <w:r w:rsidR="00E93B41">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358EA" w14:textId="7E58C944" w:rsidR="00FE5A26" w:rsidRPr="005C1883" w:rsidRDefault="00FE5A26" w:rsidP="005C1883">
    <w:pPr>
      <w:pStyle w:val="Bunntekst"/>
      <w:rPr>
        <w:rFonts w:ascii="Verdana" w:hAnsi="Verdana"/>
        <w:color w:val="008000"/>
        <w:sz w:val="14"/>
        <w:lang w:val="nn-N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BECBF" w14:textId="77777777" w:rsidR="00736ED2" w:rsidRDefault="00736ED2" w:rsidP="00230BE9">
      <w:pPr>
        <w:spacing w:line="240" w:lineRule="auto"/>
      </w:pPr>
      <w:r>
        <w:separator/>
      </w:r>
    </w:p>
  </w:footnote>
  <w:footnote w:type="continuationSeparator" w:id="0">
    <w:p w14:paraId="34A5CD0E" w14:textId="77777777" w:rsidR="00736ED2" w:rsidRDefault="00736ED2" w:rsidP="00230BE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9CBDA" w14:textId="4F5F86AE" w:rsidR="00FE5A26" w:rsidRDefault="00FE5A26">
    <w:pPr>
      <w:pStyle w:val="Topptekst"/>
    </w:pPr>
    <w:r>
      <w:rPr>
        <w:noProof/>
        <w:lang w:eastAsia="nb-NO"/>
      </w:rPr>
      <w:drawing>
        <wp:inline distT="0" distB="0" distL="0" distR="0" wp14:anchorId="1EBE938F" wp14:editId="268ED108">
          <wp:extent cx="2946400" cy="544033"/>
          <wp:effectExtent l="0" t="0" r="6350" b="8890"/>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59865" cy="54651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555FB"/>
    <w:multiLevelType w:val="multilevel"/>
    <w:tmpl w:val="9E209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0566D8"/>
    <w:multiLevelType w:val="hybridMultilevel"/>
    <w:tmpl w:val="85B61D8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3A2585E"/>
    <w:multiLevelType w:val="multilevel"/>
    <w:tmpl w:val="96BAC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087597"/>
    <w:multiLevelType w:val="hybridMultilevel"/>
    <w:tmpl w:val="C4A80588"/>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4" w15:restartNumberingAfterBreak="0">
    <w:nsid w:val="1B9270D1"/>
    <w:multiLevelType w:val="multilevel"/>
    <w:tmpl w:val="926A7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395499"/>
    <w:multiLevelType w:val="multilevel"/>
    <w:tmpl w:val="5E647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F0416D"/>
    <w:multiLevelType w:val="multilevel"/>
    <w:tmpl w:val="44EA4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405105"/>
    <w:multiLevelType w:val="multilevel"/>
    <w:tmpl w:val="F5CA0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6B7C33"/>
    <w:multiLevelType w:val="multilevel"/>
    <w:tmpl w:val="21E81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424153"/>
    <w:multiLevelType w:val="hybridMultilevel"/>
    <w:tmpl w:val="A2562A5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42686412"/>
    <w:multiLevelType w:val="multilevel"/>
    <w:tmpl w:val="A1F0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EE4000"/>
    <w:multiLevelType w:val="hybridMultilevel"/>
    <w:tmpl w:val="08C6ED5C"/>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2" w15:restartNumberingAfterBreak="0">
    <w:nsid w:val="4613060F"/>
    <w:multiLevelType w:val="multilevel"/>
    <w:tmpl w:val="20D85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F15442"/>
    <w:multiLevelType w:val="multilevel"/>
    <w:tmpl w:val="3F84F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1D3B23"/>
    <w:multiLevelType w:val="multilevel"/>
    <w:tmpl w:val="C6EAA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964E28"/>
    <w:multiLevelType w:val="multilevel"/>
    <w:tmpl w:val="33D4B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270EB6"/>
    <w:multiLevelType w:val="multilevel"/>
    <w:tmpl w:val="1A020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ED6BC2"/>
    <w:multiLevelType w:val="hybridMultilevel"/>
    <w:tmpl w:val="8BA0E5C0"/>
    <w:lvl w:ilvl="0" w:tplc="0414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Arial" w:eastAsiaTheme="minorHAnsi" w:hAnsi="Aria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F181F10"/>
    <w:multiLevelType w:val="hybridMultilevel"/>
    <w:tmpl w:val="7D04748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55D7717D"/>
    <w:multiLevelType w:val="multilevel"/>
    <w:tmpl w:val="272E8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977299"/>
    <w:multiLevelType w:val="multilevel"/>
    <w:tmpl w:val="3530E694"/>
    <w:lvl w:ilvl="0">
      <w:start w:val="1"/>
      <w:numFmt w:val="decimal"/>
      <w:lvlText w:val="%1."/>
      <w:lvlJc w:val="left"/>
      <w:pPr>
        <w:tabs>
          <w:tab w:val="num" w:pos="720"/>
        </w:tabs>
        <w:ind w:left="720" w:hanging="360"/>
      </w:pPr>
      <w:rPr>
        <w:rFonts w:hint="default"/>
        <w:i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454D2B"/>
    <w:multiLevelType w:val="multilevel"/>
    <w:tmpl w:val="3EE41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B65767F"/>
    <w:multiLevelType w:val="multilevel"/>
    <w:tmpl w:val="67302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66314D"/>
    <w:multiLevelType w:val="multilevel"/>
    <w:tmpl w:val="1EC48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E7F666C"/>
    <w:multiLevelType w:val="multilevel"/>
    <w:tmpl w:val="EE8E6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B17119"/>
    <w:multiLevelType w:val="multilevel"/>
    <w:tmpl w:val="56C8B8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C448FF"/>
    <w:multiLevelType w:val="hybridMultilevel"/>
    <w:tmpl w:val="3F4E2062"/>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7" w15:restartNumberingAfterBreak="0">
    <w:nsid w:val="692A506F"/>
    <w:multiLevelType w:val="hybridMultilevel"/>
    <w:tmpl w:val="0F2423C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8" w15:restartNumberingAfterBreak="0">
    <w:nsid w:val="698139D9"/>
    <w:multiLevelType w:val="multilevel"/>
    <w:tmpl w:val="0EBCB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88412E"/>
    <w:multiLevelType w:val="multilevel"/>
    <w:tmpl w:val="9348B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FD3821"/>
    <w:multiLevelType w:val="hybridMultilevel"/>
    <w:tmpl w:val="208E2BA4"/>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31" w15:restartNumberingAfterBreak="0">
    <w:nsid w:val="71464771"/>
    <w:multiLevelType w:val="multilevel"/>
    <w:tmpl w:val="1980A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637271"/>
    <w:multiLevelType w:val="hybridMultilevel"/>
    <w:tmpl w:val="2E5A8C88"/>
    <w:lvl w:ilvl="0" w:tplc="0414000F">
      <w:start w:val="1"/>
      <w:numFmt w:val="decimal"/>
      <w:lvlText w:val="%1."/>
      <w:lvlJc w:val="left"/>
      <w:pPr>
        <w:ind w:left="720"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3" w15:restartNumberingAfterBreak="0">
    <w:nsid w:val="75047324"/>
    <w:multiLevelType w:val="multilevel"/>
    <w:tmpl w:val="D3FE6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7F3677C"/>
    <w:multiLevelType w:val="multilevel"/>
    <w:tmpl w:val="B0FAF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A0975B1"/>
    <w:multiLevelType w:val="multilevel"/>
    <w:tmpl w:val="946C8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AC9461D"/>
    <w:multiLevelType w:val="multilevel"/>
    <w:tmpl w:val="099E5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B037493"/>
    <w:multiLevelType w:val="multilevel"/>
    <w:tmpl w:val="FE3257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E33370E"/>
    <w:multiLevelType w:val="multilevel"/>
    <w:tmpl w:val="A162A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19305991">
    <w:abstractNumId w:val="5"/>
  </w:num>
  <w:num w:numId="2" w16cid:durableId="4939252">
    <w:abstractNumId w:val="21"/>
  </w:num>
  <w:num w:numId="3" w16cid:durableId="322130531">
    <w:abstractNumId w:val="36"/>
  </w:num>
  <w:num w:numId="4" w16cid:durableId="1571620723">
    <w:abstractNumId w:val="37"/>
  </w:num>
  <w:num w:numId="5" w16cid:durableId="1119760028">
    <w:abstractNumId w:val="9"/>
  </w:num>
  <w:num w:numId="6" w16cid:durableId="453985055">
    <w:abstractNumId w:val="24"/>
  </w:num>
  <w:num w:numId="7" w16cid:durableId="4289924">
    <w:abstractNumId w:val="6"/>
  </w:num>
  <w:num w:numId="8" w16cid:durableId="1874416322">
    <w:abstractNumId w:val="34"/>
  </w:num>
  <w:num w:numId="9" w16cid:durableId="2138135356">
    <w:abstractNumId w:val="25"/>
  </w:num>
  <w:num w:numId="10" w16cid:durableId="1595623588">
    <w:abstractNumId w:val="29"/>
  </w:num>
  <w:num w:numId="11" w16cid:durableId="405688127">
    <w:abstractNumId w:val="28"/>
  </w:num>
  <w:num w:numId="12" w16cid:durableId="1195919966">
    <w:abstractNumId w:val="19"/>
  </w:num>
  <w:num w:numId="13" w16cid:durableId="2071345794">
    <w:abstractNumId w:val="8"/>
  </w:num>
  <w:num w:numId="14" w16cid:durableId="659579850">
    <w:abstractNumId w:val="38"/>
  </w:num>
  <w:num w:numId="15" w16cid:durableId="1543900465">
    <w:abstractNumId w:val="4"/>
  </w:num>
  <w:num w:numId="16" w16cid:durableId="1740054596">
    <w:abstractNumId w:val="12"/>
  </w:num>
  <w:num w:numId="17" w16cid:durableId="1373730234">
    <w:abstractNumId w:val="27"/>
  </w:num>
  <w:num w:numId="18" w16cid:durableId="1550529201">
    <w:abstractNumId w:val="32"/>
  </w:num>
  <w:num w:numId="19" w16cid:durableId="208998164">
    <w:abstractNumId w:val="30"/>
  </w:num>
  <w:num w:numId="20" w16cid:durableId="1154832447">
    <w:abstractNumId w:val="11"/>
  </w:num>
  <w:num w:numId="21" w16cid:durableId="605381981">
    <w:abstractNumId w:val="26"/>
  </w:num>
  <w:num w:numId="22" w16cid:durableId="1595817739">
    <w:abstractNumId w:val="3"/>
  </w:num>
  <w:num w:numId="23" w16cid:durableId="1944192163">
    <w:abstractNumId w:val="1"/>
  </w:num>
  <w:num w:numId="24" w16cid:durableId="1554808170">
    <w:abstractNumId w:val="17"/>
  </w:num>
  <w:num w:numId="25" w16cid:durableId="1043093149">
    <w:abstractNumId w:val="23"/>
  </w:num>
  <w:num w:numId="26" w16cid:durableId="2089839619">
    <w:abstractNumId w:val="22"/>
  </w:num>
  <w:num w:numId="27" w16cid:durableId="2120829218">
    <w:abstractNumId w:val="15"/>
  </w:num>
  <w:num w:numId="28" w16cid:durableId="389764824">
    <w:abstractNumId w:val="14"/>
  </w:num>
  <w:num w:numId="29" w16cid:durableId="672608202">
    <w:abstractNumId w:val="35"/>
  </w:num>
  <w:num w:numId="30" w16cid:durableId="791828996">
    <w:abstractNumId w:val="0"/>
  </w:num>
  <w:num w:numId="31" w16cid:durableId="1945533455">
    <w:abstractNumId w:val="16"/>
  </w:num>
  <w:num w:numId="32" w16cid:durableId="814957029">
    <w:abstractNumId w:val="10"/>
  </w:num>
  <w:num w:numId="33" w16cid:durableId="188880214">
    <w:abstractNumId w:val="7"/>
  </w:num>
  <w:num w:numId="34" w16cid:durableId="20867289">
    <w:abstractNumId w:val="2"/>
  </w:num>
  <w:num w:numId="35" w16cid:durableId="897595208">
    <w:abstractNumId w:val="13"/>
  </w:num>
  <w:num w:numId="36" w16cid:durableId="217086563">
    <w:abstractNumId w:val="18"/>
  </w:num>
  <w:num w:numId="37" w16cid:durableId="452871549">
    <w:abstractNumId w:val="20"/>
  </w:num>
  <w:num w:numId="38" w16cid:durableId="2134906055">
    <w:abstractNumId w:val="33"/>
  </w:num>
  <w:num w:numId="39" w16cid:durableId="1222718150">
    <w:abstractNumId w:val="3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ocumentProtection w:edit="trackedChange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713"/>
    <w:rsid w:val="000001CE"/>
    <w:rsid w:val="000151C2"/>
    <w:rsid w:val="00021235"/>
    <w:rsid w:val="00021607"/>
    <w:rsid w:val="00021D07"/>
    <w:rsid w:val="00026871"/>
    <w:rsid w:val="000273B0"/>
    <w:rsid w:val="00027518"/>
    <w:rsid w:val="000329EA"/>
    <w:rsid w:val="0003362B"/>
    <w:rsid w:val="00034524"/>
    <w:rsid w:val="0003630D"/>
    <w:rsid w:val="00042EFF"/>
    <w:rsid w:val="0004597E"/>
    <w:rsid w:val="00046050"/>
    <w:rsid w:val="00046115"/>
    <w:rsid w:val="000512EF"/>
    <w:rsid w:val="000516C3"/>
    <w:rsid w:val="00054A9B"/>
    <w:rsid w:val="00055667"/>
    <w:rsid w:val="00056AFF"/>
    <w:rsid w:val="00062598"/>
    <w:rsid w:val="00063757"/>
    <w:rsid w:val="00065F22"/>
    <w:rsid w:val="000666DC"/>
    <w:rsid w:val="000678FC"/>
    <w:rsid w:val="00070FBC"/>
    <w:rsid w:val="00074BC1"/>
    <w:rsid w:val="00075BC3"/>
    <w:rsid w:val="00083E18"/>
    <w:rsid w:val="000841B1"/>
    <w:rsid w:val="00085A84"/>
    <w:rsid w:val="000926F1"/>
    <w:rsid w:val="000928C4"/>
    <w:rsid w:val="00095012"/>
    <w:rsid w:val="00095613"/>
    <w:rsid w:val="00097091"/>
    <w:rsid w:val="000A08D8"/>
    <w:rsid w:val="000B0F47"/>
    <w:rsid w:val="000B1927"/>
    <w:rsid w:val="000B405D"/>
    <w:rsid w:val="000B42D8"/>
    <w:rsid w:val="000B49B6"/>
    <w:rsid w:val="000B7DD3"/>
    <w:rsid w:val="000C04D2"/>
    <w:rsid w:val="000C1C1B"/>
    <w:rsid w:val="000C67FB"/>
    <w:rsid w:val="000D6CD3"/>
    <w:rsid w:val="000E034F"/>
    <w:rsid w:val="000E60D9"/>
    <w:rsid w:val="000E66E9"/>
    <w:rsid w:val="000F708F"/>
    <w:rsid w:val="000F7592"/>
    <w:rsid w:val="00100300"/>
    <w:rsid w:val="001004CF"/>
    <w:rsid w:val="001051A3"/>
    <w:rsid w:val="00107A7C"/>
    <w:rsid w:val="00110085"/>
    <w:rsid w:val="00112B7A"/>
    <w:rsid w:val="00113CFF"/>
    <w:rsid w:val="001175D8"/>
    <w:rsid w:val="001212EE"/>
    <w:rsid w:val="00122349"/>
    <w:rsid w:val="0012740B"/>
    <w:rsid w:val="001341A0"/>
    <w:rsid w:val="00137FA5"/>
    <w:rsid w:val="0014386D"/>
    <w:rsid w:val="001442C5"/>
    <w:rsid w:val="00144F56"/>
    <w:rsid w:val="0014582E"/>
    <w:rsid w:val="00145D0E"/>
    <w:rsid w:val="001518AD"/>
    <w:rsid w:val="00152966"/>
    <w:rsid w:val="0015513E"/>
    <w:rsid w:val="00155ACF"/>
    <w:rsid w:val="00164FB1"/>
    <w:rsid w:val="0017069C"/>
    <w:rsid w:val="00170C5E"/>
    <w:rsid w:val="00171BFF"/>
    <w:rsid w:val="00172DD3"/>
    <w:rsid w:val="00172DF1"/>
    <w:rsid w:val="00180E1C"/>
    <w:rsid w:val="00181417"/>
    <w:rsid w:val="001820F9"/>
    <w:rsid w:val="00185167"/>
    <w:rsid w:val="001876EF"/>
    <w:rsid w:val="0018774E"/>
    <w:rsid w:val="00191775"/>
    <w:rsid w:val="001A391E"/>
    <w:rsid w:val="001A3A3F"/>
    <w:rsid w:val="001A47D8"/>
    <w:rsid w:val="001A5B20"/>
    <w:rsid w:val="001A5E39"/>
    <w:rsid w:val="001B4DF4"/>
    <w:rsid w:val="001C2F4C"/>
    <w:rsid w:val="001C47B2"/>
    <w:rsid w:val="001C5B65"/>
    <w:rsid w:val="001D04DB"/>
    <w:rsid w:val="001E458A"/>
    <w:rsid w:val="001E701E"/>
    <w:rsid w:val="001F2949"/>
    <w:rsid w:val="001F2B6B"/>
    <w:rsid w:val="001F3727"/>
    <w:rsid w:val="001F4019"/>
    <w:rsid w:val="001F58E5"/>
    <w:rsid w:val="001F7602"/>
    <w:rsid w:val="001F78EC"/>
    <w:rsid w:val="002026A7"/>
    <w:rsid w:val="00204CF0"/>
    <w:rsid w:val="00204DFF"/>
    <w:rsid w:val="002065C4"/>
    <w:rsid w:val="00206F57"/>
    <w:rsid w:val="002103E6"/>
    <w:rsid w:val="00210C45"/>
    <w:rsid w:val="002135F2"/>
    <w:rsid w:val="00214889"/>
    <w:rsid w:val="002179E0"/>
    <w:rsid w:val="002237FD"/>
    <w:rsid w:val="002257F6"/>
    <w:rsid w:val="00227D2F"/>
    <w:rsid w:val="00230BE9"/>
    <w:rsid w:val="002320A8"/>
    <w:rsid w:val="00232AB1"/>
    <w:rsid w:val="00240259"/>
    <w:rsid w:val="00241BB0"/>
    <w:rsid w:val="00241CC5"/>
    <w:rsid w:val="002437DD"/>
    <w:rsid w:val="002522D6"/>
    <w:rsid w:val="00253DC6"/>
    <w:rsid w:val="00260439"/>
    <w:rsid w:val="00262058"/>
    <w:rsid w:val="00264446"/>
    <w:rsid w:val="00266103"/>
    <w:rsid w:val="00274174"/>
    <w:rsid w:val="00274D8A"/>
    <w:rsid w:val="002766AF"/>
    <w:rsid w:val="002825E4"/>
    <w:rsid w:val="00286767"/>
    <w:rsid w:val="00290206"/>
    <w:rsid w:val="002924F5"/>
    <w:rsid w:val="002935D9"/>
    <w:rsid w:val="00293962"/>
    <w:rsid w:val="00294666"/>
    <w:rsid w:val="002A0343"/>
    <w:rsid w:val="002B13F6"/>
    <w:rsid w:val="002B3E9F"/>
    <w:rsid w:val="002B4EB4"/>
    <w:rsid w:val="002B7C24"/>
    <w:rsid w:val="002C063F"/>
    <w:rsid w:val="002C18A7"/>
    <w:rsid w:val="002C3C35"/>
    <w:rsid w:val="002C7003"/>
    <w:rsid w:val="002C7B4C"/>
    <w:rsid w:val="002D0874"/>
    <w:rsid w:val="002D53B6"/>
    <w:rsid w:val="002E6501"/>
    <w:rsid w:val="002E6519"/>
    <w:rsid w:val="002F1E82"/>
    <w:rsid w:val="002F252C"/>
    <w:rsid w:val="002F4553"/>
    <w:rsid w:val="002F6BCC"/>
    <w:rsid w:val="00300828"/>
    <w:rsid w:val="003014DE"/>
    <w:rsid w:val="0030181E"/>
    <w:rsid w:val="003026AE"/>
    <w:rsid w:val="00304489"/>
    <w:rsid w:val="00305A2A"/>
    <w:rsid w:val="003101D5"/>
    <w:rsid w:val="0031264D"/>
    <w:rsid w:val="00313CC9"/>
    <w:rsid w:val="003210FD"/>
    <w:rsid w:val="0032117B"/>
    <w:rsid w:val="0032741F"/>
    <w:rsid w:val="00331692"/>
    <w:rsid w:val="003347C0"/>
    <w:rsid w:val="00341056"/>
    <w:rsid w:val="00347250"/>
    <w:rsid w:val="00360741"/>
    <w:rsid w:val="00367B0D"/>
    <w:rsid w:val="003716F1"/>
    <w:rsid w:val="00372BB4"/>
    <w:rsid w:val="0037384B"/>
    <w:rsid w:val="003778FF"/>
    <w:rsid w:val="00380474"/>
    <w:rsid w:val="00393383"/>
    <w:rsid w:val="003953A1"/>
    <w:rsid w:val="00395DD4"/>
    <w:rsid w:val="003A1050"/>
    <w:rsid w:val="003A34CA"/>
    <w:rsid w:val="003A4910"/>
    <w:rsid w:val="003A51A0"/>
    <w:rsid w:val="003A754C"/>
    <w:rsid w:val="003B1013"/>
    <w:rsid w:val="003B222F"/>
    <w:rsid w:val="003B3984"/>
    <w:rsid w:val="003B6F39"/>
    <w:rsid w:val="003B7223"/>
    <w:rsid w:val="003C451C"/>
    <w:rsid w:val="003D3F87"/>
    <w:rsid w:val="003D4829"/>
    <w:rsid w:val="003D7D85"/>
    <w:rsid w:val="003E5B66"/>
    <w:rsid w:val="003E5DEB"/>
    <w:rsid w:val="003E6D1E"/>
    <w:rsid w:val="003F1064"/>
    <w:rsid w:val="003F1754"/>
    <w:rsid w:val="003F3B6E"/>
    <w:rsid w:val="003F5E1E"/>
    <w:rsid w:val="0040035E"/>
    <w:rsid w:val="00400A6D"/>
    <w:rsid w:val="00401570"/>
    <w:rsid w:val="00401EEB"/>
    <w:rsid w:val="00402F91"/>
    <w:rsid w:val="004037FB"/>
    <w:rsid w:val="004130BB"/>
    <w:rsid w:val="00420098"/>
    <w:rsid w:val="00421DB2"/>
    <w:rsid w:val="0042515B"/>
    <w:rsid w:val="0043225B"/>
    <w:rsid w:val="00433D39"/>
    <w:rsid w:val="00435038"/>
    <w:rsid w:val="004405BD"/>
    <w:rsid w:val="00441AED"/>
    <w:rsid w:val="00450FD6"/>
    <w:rsid w:val="00452E87"/>
    <w:rsid w:val="00456A89"/>
    <w:rsid w:val="00456E7E"/>
    <w:rsid w:val="0046402D"/>
    <w:rsid w:val="00470297"/>
    <w:rsid w:val="00475BFC"/>
    <w:rsid w:val="00476078"/>
    <w:rsid w:val="00477EF9"/>
    <w:rsid w:val="00482287"/>
    <w:rsid w:val="00482D57"/>
    <w:rsid w:val="004843C4"/>
    <w:rsid w:val="0048537D"/>
    <w:rsid w:val="004928BD"/>
    <w:rsid w:val="0049457B"/>
    <w:rsid w:val="004A14EC"/>
    <w:rsid w:val="004A26A9"/>
    <w:rsid w:val="004A658E"/>
    <w:rsid w:val="004A72F5"/>
    <w:rsid w:val="004B207B"/>
    <w:rsid w:val="004B51B5"/>
    <w:rsid w:val="004C0DB7"/>
    <w:rsid w:val="004C1088"/>
    <w:rsid w:val="004C5F1B"/>
    <w:rsid w:val="004C777D"/>
    <w:rsid w:val="004D0A90"/>
    <w:rsid w:val="004D1CDA"/>
    <w:rsid w:val="004D3F6C"/>
    <w:rsid w:val="004E089E"/>
    <w:rsid w:val="004E4942"/>
    <w:rsid w:val="004E63A0"/>
    <w:rsid w:val="004F3F5B"/>
    <w:rsid w:val="004F7194"/>
    <w:rsid w:val="00501B54"/>
    <w:rsid w:val="0050276C"/>
    <w:rsid w:val="00503A62"/>
    <w:rsid w:val="00505DD6"/>
    <w:rsid w:val="00510DBD"/>
    <w:rsid w:val="005137C5"/>
    <w:rsid w:val="005138AE"/>
    <w:rsid w:val="005147BE"/>
    <w:rsid w:val="00522A91"/>
    <w:rsid w:val="00526381"/>
    <w:rsid w:val="00530139"/>
    <w:rsid w:val="00534FE7"/>
    <w:rsid w:val="0054008B"/>
    <w:rsid w:val="00542892"/>
    <w:rsid w:val="00542932"/>
    <w:rsid w:val="00543BEE"/>
    <w:rsid w:val="00544440"/>
    <w:rsid w:val="00544621"/>
    <w:rsid w:val="00547584"/>
    <w:rsid w:val="00547E42"/>
    <w:rsid w:val="00554618"/>
    <w:rsid w:val="00554C25"/>
    <w:rsid w:val="00557E46"/>
    <w:rsid w:val="00561143"/>
    <w:rsid w:val="00564FED"/>
    <w:rsid w:val="00565713"/>
    <w:rsid w:val="00571A31"/>
    <w:rsid w:val="00580956"/>
    <w:rsid w:val="00581AF8"/>
    <w:rsid w:val="005828B5"/>
    <w:rsid w:val="0059434A"/>
    <w:rsid w:val="0059448B"/>
    <w:rsid w:val="0059653B"/>
    <w:rsid w:val="00597192"/>
    <w:rsid w:val="005975BF"/>
    <w:rsid w:val="005A6971"/>
    <w:rsid w:val="005A771D"/>
    <w:rsid w:val="005B0368"/>
    <w:rsid w:val="005B4A6A"/>
    <w:rsid w:val="005B5A74"/>
    <w:rsid w:val="005B6A77"/>
    <w:rsid w:val="005C0B4A"/>
    <w:rsid w:val="005C17F1"/>
    <w:rsid w:val="005C1883"/>
    <w:rsid w:val="005C36BD"/>
    <w:rsid w:val="005C6953"/>
    <w:rsid w:val="005D1EB7"/>
    <w:rsid w:val="005D4886"/>
    <w:rsid w:val="005D4CF6"/>
    <w:rsid w:val="005D5C12"/>
    <w:rsid w:val="005D7040"/>
    <w:rsid w:val="005E0B03"/>
    <w:rsid w:val="005E1006"/>
    <w:rsid w:val="005E121B"/>
    <w:rsid w:val="005E3BB1"/>
    <w:rsid w:val="005E4B52"/>
    <w:rsid w:val="005E4F2D"/>
    <w:rsid w:val="005E6BC4"/>
    <w:rsid w:val="005E7AA4"/>
    <w:rsid w:val="005F0930"/>
    <w:rsid w:val="005F26F6"/>
    <w:rsid w:val="005F3698"/>
    <w:rsid w:val="005F37D1"/>
    <w:rsid w:val="005F3C7B"/>
    <w:rsid w:val="005F78EE"/>
    <w:rsid w:val="00600A2F"/>
    <w:rsid w:val="006054C4"/>
    <w:rsid w:val="0061494F"/>
    <w:rsid w:val="0061752F"/>
    <w:rsid w:val="006203B7"/>
    <w:rsid w:val="00626842"/>
    <w:rsid w:val="00635914"/>
    <w:rsid w:val="00636269"/>
    <w:rsid w:val="006411D2"/>
    <w:rsid w:val="00642ADB"/>
    <w:rsid w:val="00643734"/>
    <w:rsid w:val="0064700A"/>
    <w:rsid w:val="00647193"/>
    <w:rsid w:val="00653A54"/>
    <w:rsid w:val="00654308"/>
    <w:rsid w:val="00654826"/>
    <w:rsid w:val="00654C9F"/>
    <w:rsid w:val="00655BE2"/>
    <w:rsid w:val="0065602F"/>
    <w:rsid w:val="0065669C"/>
    <w:rsid w:val="00656B41"/>
    <w:rsid w:val="00657570"/>
    <w:rsid w:val="006601FB"/>
    <w:rsid w:val="00661482"/>
    <w:rsid w:val="0066158D"/>
    <w:rsid w:val="00661631"/>
    <w:rsid w:val="0066575A"/>
    <w:rsid w:val="0066678B"/>
    <w:rsid w:val="00667409"/>
    <w:rsid w:val="006743E3"/>
    <w:rsid w:val="006777DF"/>
    <w:rsid w:val="00681D1B"/>
    <w:rsid w:val="0068695C"/>
    <w:rsid w:val="0068796D"/>
    <w:rsid w:val="00687CCA"/>
    <w:rsid w:val="00690851"/>
    <w:rsid w:val="00693EA6"/>
    <w:rsid w:val="006942B8"/>
    <w:rsid w:val="006A4CB4"/>
    <w:rsid w:val="006A5703"/>
    <w:rsid w:val="006B3E64"/>
    <w:rsid w:val="006B5D5E"/>
    <w:rsid w:val="006C1756"/>
    <w:rsid w:val="006C3DB9"/>
    <w:rsid w:val="006C5871"/>
    <w:rsid w:val="006C70A2"/>
    <w:rsid w:val="006D3D15"/>
    <w:rsid w:val="006D3D1D"/>
    <w:rsid w:val="006D5328"/>
    <w:rsid w:val="006D5DF6"/>
    <w:rsid w:val="006E0B48"/>
    <w:rsid w:val="006E0ECF"/>
    <w:rsid w:val="006E27E2"/>
    <w:rsid w:val="006E2D37"/>
    <w:rsid w:val="006E3805"/>
    <w:rsid w:val="006F01E7"/>
    <w:rsid w:val="006F0BFF"/>
    <w:rsid w:val="006F122E"/>
    <w:rsid w:val="006F44DE"/>
    <w:rsid w:val="006F5D98"/>
    <w:rsid w:val="007019C9"/>
    <w:rsid w:val="007117F5"/>
    <w:rsid w:val="007128D1"/>
    <w:rsid w:val="007133B7"/>
    <w:rsid w:val="00715FA0"/>
    <w:rsid w:val="0072116B"/>
    <w:rsid w:val="00721FB4"/>
    <w:rsid w:val="00731ECC"/>
    <w:rsid w:val="00732991"/>
    <w:rsid w:val="0073610E"/>
    <w:rsid w:val="00736ED2"/>
    <w:rsid w:val="007406DE"/>
    <w:rsid w:val="00744EFA"/>
    <w:rsid w:val="007465C9"/>
    <w:rsid w:val="00746F89"/>
    <w:rsid w:val="00750E5A"/>
    <w:rsid w:val="00753A9E"/>
    <w:rsid w:val="00757726"/>
    <w:rsid w:val="007624CA"/>
    <w:rsid w:val="00762A40"/>
    <w:rsid w:val="00762EE4"/>
    <w:rsid w:val="0076755F"/>
    <w:rsid w:val="0077297E"/>
    <w:rsid w:val="00772990"/>
    <w:rsid w:val="00772D6F"/>
    <w:rsid w:val="0077393E"/>
    <w:rsid w:val="007739AE"/>
    <w:rsid w:val="0077414B"/>
    <w:rsid w:val="0077415E"/>
    <w:rsid w:val="00781706"/>
    <w:rsid w:val="00781AE1"/>
    <w:rsid w:val="00782101"/>
    <w:rsid w:val="007838FA"/>
    <w:rsid w:val="00785DB9"/>
    <w:rsid w:val="0079017D"/>
    <w:rsid w:val="00790B7E"/>
    <w:rsid w:val="007A3742"/>
    <w:rsid w:val="007A572B"/>
    <w:rsid w:val="007A627C"/>
    <w:rsid w:val="007A7375"/>
    <w:rsid w:val="007B1B7F"/>
    <w:rsid w:val="007B2C23"/>
    <w:rsid w:val="007B3404"/>
    <w:rsid w:val="007B4F6B"/>
    <w:rsid w:val="007B5DD4"/>
    <w:rsid w:val="007B6373"/>
    <w:rsid w:val="007B6408"/>
    <w:rsid w:val="007C0A4F"/>
    <w:rsid w:val="007C570C"/>
    <w:rsid w:val="007C6416"/>
    <w:rsid w:val="007D5A08"/>
    <w:rsid w:val="007E05C6"/>
    <w:rsid w:val="007F075F"/>
    <w:rsid w:val="007F23CA"/>
    <w:rsid w:val="007F2797"/>
    <w:rsid w:val="007F2D2E"/>
    <w:rsid w:val="00801A73"/>
    <w:rsid w:val="008031E6"/>
    <w:rsid w:val="008058AC"/>
    <w:rsid w:val="00806D04"/>
    <w:rsid w:val="0081640A"/>
    <w:rsid w:val="008269D1"/>
    <w:rsid w:val="00826CDF"/>
    <w:rsid w:val="008320FA"/>
    <w:rsid w:val="0083259F"/>
    <w:rsid w:val="008339E9"/>
    <w:rsid w:val="00833B81"/>
    <w:rsid w:val="00834A23"/>
    <w:rsid w:val="00840081"/>
    <w:rsid w:val="00840E33"/>
    <w:rsid w:val="0084348D"/>
    <w:rsid w:val="008525A1"/>
    <w:rsid w:val="0085381A"/>
    <w:rsid w:val="00856001"/>
    <w:rsid w:val="00857C8E"/>
    <w:rsid w:val="0086040A"/>
    <w:rsid w:val="00861AA8"/>
    <w:rsid w:val="00874943"/>
    <w:rsid w:val="00876904"/>
    <w:rsid w:val="00877531"/>
    <w:rsid w:val="0088049B"/>
    <w:rsid w:val="00882063"/>
    <w:rsid w:val="008827CE"/>
    <w:rsid w:val="00882FA4"/>
    <w:rsid w:val="008861F0"/>
    <w:rsid w:val="00891A31"/>
    <w:rsid w:val="008923FA"/>
    <w:rsid w:val="008929D6"/>
    <w:rsid w:val="008936ED"/>
    <w:rsid w:val="008A1959"/>
    <w:rsid w:val="008A212E"/>
    <w:rsid w:val="008A3B1C"/>
    <w:rsid w:val="008B4629"/>
    <w:rsid w:val="008B6606"/>
    <w:rsid w:val="008C5A8F"/>
    <w:rsid w:val="008C709B"/>
    <w:rsid w:val="008D0E51"/>
    <w:rsid w:val="008D0F69"/>
    <w:rsid w:val="008D126B"/>
    <w:rsid w:val="008D2AB2"/>
    <w:rsid w:val="008D2F7B"/>
    <w:rsid w:val="008E0271"/>
    <w:rsid w:val="008E1771"/>
    <w:rsid w:val="008E606D"/>
    <w:rsid w:val="008F4721"/>
    <w:rsid w:val="008F4EC8"/>
    <w:rsid w:val="008F79F6"/>
    <w:rsid w:val="0090072B"/>
    <w:rsid w:val="009039CE"/>
    <w:rsid w:val="00906DF2"/>
    <w:rsid w:val="00912F45"/>
    <w:rsid w:val="009134B1"/>
    <w:rsid w:val="009147CA"/>
    <w:rsid w:val="009156E0"/>
    <w:rsid w:val="009250CF"/>
    <w:rsid w:val="009254B1"/>
    <w:rsid w:val="00926BF7"/>
    <w:rsid w:val="0093271E"/>
    <w:rsid w:val="009327E2"/>
    <w:rsid w:val="00934BCF"/>
    <w:rsid w:val="00936400"/>
    <w:rsid w:val="00940587"/>
    <w:rsid w:val="009405A3"/>
    <w:rsid w:val="0094100B"/>
    <w:rsid w:val="009460AA"/>
    <w:rsid w:val="00946BFE"/>
    <w:rsid w:val="0095336B"/>
    <w:rsid w:val="009534E3"/>
    <w:rsid w:val="009555D3"/>
    <w:rsid w:val="00960903"/>
    <w:rsid w:val="0096443E"/>
    <w:rsid w:val="00971D8D"/>
    <w:rsid w:val="0097287E"/>
    <w:rsid w:val="00980050"/>
    <w:rsid w:val="009943D4"/>
    <w:rsid w:val="00995A13"/>
    <w:rsid w:val="00995FC0"/>
    <w:rsid w:val="00996114"/>
    <w:rsid w:val="009A2CE2"/>
    <w:rsid w:val="009A4F5F"/>
    <w:rsid w:val="009B21D2"/>
    <w:rsid w:val="009B4461"/>
    <w:rsid w:val="009B7206"/>
    <w:rsid w:val="009C0AA5"/>
    <w:rsid w:val="009C122B"/>
    <w:rsid w:val="009C1704"/>
    <w:rsid w:val="009C3FEE"/>
    <w:rsid w:val="009C6AA6"/>
    <w:rsid w:val="009C6C3B"/>
    <w:rsid w:val="009D1325"/>
    <w:rsid w:val="009D4167"/>
    <w:rsid w:val="009D4492"/>
    <w:rsid w:val="009D4E18"/>
    <w:rsid w:val="009E1EBD"/>
    <w:rsid w:val="009E40DB"/>
    <w:rsid w:val="009E6A0E"/>
    <w:rsid w:val="009F077A"/>
    <w:rsid w:val="009F0CA6"/>
    <w:rsid w:val="009F57B3"/>
    <w:rsid w:val="00A040C4"/>
    <w:rsid w:val="00A04214"/>
    <w:rsid w:val="00A0676B"/>
    <w:rsid w:val="00A06ACD"/>
    <w:rsid w:val="00A134E1"/>
    <w:rsid w:val="00A1416E"/>
    <w:rsid w:val="00A14676"/>
    <w:rsid w:val="00A17B45"/>
    <w:rsid w:val="00A17D9A"/>
    <w:rsid w:val="00A207D8"/>
    <w:rsid w:val="00A22496"/>
    <w:rsid w:val="00A23C37"/>
    <w:rsid w:val="00A30217"/>
    <w:rsid w:val="00A3086F"/>
    <w:rsid w:val="00A3139B"/>
    <w:rsid w:val="00A36728"/>
    <w:rsid w:val="00A372D0"/>
    <w:rsid w:val="00A40411"/>
    <w:rsid w:val="00A42C1D"/>
    <w:rsid w:val="00A45D96"/>
    <w:rsid w:val="00A46A34"/>
    <w:rsid w:val="00A47BB2"/>
    <w:rsid w:val="00A51199"/>
    <w:rsid w:val="00A51B6A"/>
    <w:rsid w:val="00A555C7"/>
    <w:rsid w:val="00A5591F"/>
    <w:rsid w:val="00A56474"/>
    <w:rsid w:val="00A62C67"/>
    <w:rsid w:val="00A642E4"/>
    <w:rsid w:val="00A72CEC"/>
    <w:rsid w:val="00A761D9"/>
    <w:rsid w:val="00A832CD"/>
    <w:rsid w:val="00A862AB"/>
    <w:rsid w:val="00A867B9"/>
    <w:rsid w:val="00A879F5"/>
    <w:rsid w:val="00A91699"/>
    <w:rsid w:val="00A946B1"/>
    <w:rsid w:val="00AA060E"/>
    <w:rsid w:val="00AA1520"/>
    <w:rsid w:val="00AA1BC0"/>
    <w:rsid w:val="00AA24B0"/>
    <w:rsid w:val="00AA54B0"/>
    <w:rsid w:val="00AB2DA1"/>
    <w:rsid w:val="00AB5739"/>
    <w:rsid w:val="00AB6EE3"/>
    <w:rsid w:val="00AC0B61"/>
    <w:rsid w:val="00AC6919"/>
    <w:rsid w:val="00AC6F5E"/>
    <w:rsid w:val="00AD05AC"/>
    <w:rsid w:val="00AD24EB"/>
    <w:rsid w:val="00AD2AC0"/>
    <w:rsid w:val="00AD32C9"/>
    <w:rsid w:val="00AD3DA5"/>
    <w:rsid w:val="00AD5F94"/>
    <w:rsid w:val="00AD619D"/>
    <w:rsid w:val="00AE21FF"/>
    <w:rsid w:val="00AE3630"/>
    <w:rsid w:val="00AE514C"/>
    <w:rsid w:val="00AE637D"/>
    <w:rsid w:val="00AE70EA"/>
    <w:rsid w:val="00AF2287"/>
    <w:rsid w:val="00AF5478"/>
    <w:rsid w:val="00B11609"/>
    <w:rsid w:val="00B164DF"/>
    <w:rsid w:val="00B23438"/>
    <w:rsid w:val="00B24BD1"/>
    <w:rsid w:val="00B257AA"/>
    <w:rsid w:val="00B2669F"/>
    <w:rsid w:val="00B27144"/>
    <w:rsid w:val="00B30CC7"/>
    <w:rsid w:val="00B342E0"/>
    <w:rsid w:val="00B36E0C"/>
    <w:rsid w:val="00B40A24"/>
    <w:rsid w:val="00B43A46"/>
    <w:rsid w:val="00B448C7"/>
    <w:rsid w:val="00B449A4"/>
    <w:rsid w:val="00B46505"/>
    <w:rsid w:val="00B50D3E"/>
    <w:rsid w:val="00B538EE"/>
    <w:rsid w:val="00B60EC8"/>
    <w:rsid w:val="00B6412C"/>
    <w:rsid w:val="00B6579D"/>
    <w:rsid w:val="00B67860"/>
    <w:rsid w:val="00B71F04"/>
    <w:rsid w:val="00B739F5"/>
    <w:rsid w:val="00B801C7"/>
    <w:rsid w:val="00B844C8"/>
    <w:rsid w:val="00B92ADA"/>
    <w:rsid w:val="00BA1B55"/>
    <w:rsid w:val="00BA4532"/>
    <w:rsid w:val="00BA4D80"/>
    <w:rsid w:val="00BB05D6"/>
    <w:rsid w:val="00BB695A"/>
    <w:rsid w:val="00BC1946"/>
    <w:rsid w:val="00BC3CE0"/>
    <w:rsid w:val="00BC4656"/>
    <w:rsid w:val="00BD3679"/>
    <w:rsid w:val="00BD7B31"/>
    <w:rsid w:val="00BE4089"/>
    <w:rsid w:val="00BE5B2B"/>
    <w:rsid w:val="00BE64D5"/>
    <w:rsid w:val="00BF0CFE"/>
    <w:rsid w:val="00BF2968"/>
    <w:rsid w:val="00C0412F"/>
    <w:rsid w:val="00C0766E"/>
    <w:rsid w:val="00C10741"/>
    <w:rsid w:val="00C11BAE"/>
    <w:rsid w:val="00C13E12"/>
    <w:rsid w:val="00C13FBA"/>
    <w:rsid w:val="00C17E6C"/>
    <w:rsid w:val="00C27331"/>
    <w:rsid w:val="00C307C3"/>
    <w:rsid w:val="00C31379"/>
    <w:rsid w:val="00C32E38"/>
    <w:rsid w:val="00C3510A"/>
    <w:rsid w:val="00C36E50"/>
    <w:rsid w:val="00C43CDD"/>
    <w:rsid w:val="00C50411"/>
    <w:rsid w:val="00C51097"/>
    <w:rsid w:val="00C5797A"/>
    <w:rsid w:val="00C63859"/>
    <w:rsid w:val="00C6652C"/>
    <w:rsid w:val="00C66CB1"/>
    <w:rsid w:val="00C70209"/>
    <w:rsid w:val="00C71939"/>
    <w:rsid w:val="00C729B6"/>
    <w:rsid w:val="00C74268"/>
    <w:rsid w:val="00C7464F"/>
    <w:rsid w:val="00C750A0"/>
    <w:rsid w:val="00C76118"/>
    <w:rsid w:val="00C76B04"/>
    <w:rsid w:val="00C76B51"/>
    <w:rsid w:val="00C81CA1"/>
    <w:rsid w:val="00C83A8C"/>
    <w:rsid w:val="00C84529"/>
    <w:rsid w:val="00C86271"/>
    <w:rsid w:val="00C86CF9"/>
    <w:rsid w:val="00C945B9"/>
    <w:rsid w:val="00CA39C1"/>
    <w:rsid w:val="00CA5D33"/>
    <w:rsid w:val="00CA6A16"/>
    <w:rsid w:val="00CA7356"/>
    <w:rsid w:val="00CB03DB"/>
    <w:rsid w:val="00CB0A2D"/>
    <w:rsid w:val="00CB185E"/>
    <w:rsid w:val="00CB275D"/>
    <w:rsid w:val="00CB2F59"/>
    <w:rsid w:val="00CB7813"/>
    <w:rsid w:val="00CC298F"/>
    <w:rsid w:val="00CC4A4D"/>
    <w:rsid w:val="00CD0CEE"/>
    <w:rsid w:val="00CD3BAB"/>
    <w:rsid w:val="00CD54F0"/>
    <w:rsid w:val="00CD5606"/>
    <w:rsid w:val="00CD6B00"/>
    <w:rsid w:val="00CD6C9C"/>
    <w:rsid w:val="00CE3B7C"/>
    <w:rsid w:val="00CE4429"/>
    <w:rsid w:val="00CE501D"/>
    <w:rsid w:val="00CF23E8"/>
    <w:rsid w:val="00CF254A"/>
    <w:rsid w:val="00CF32F1"/>
    <w:rsid w:val="00CF3330"/>
    <w:rsid w:val="00CF3623"/>
    <w:rsid w:val="00CF3F05"/>
    <w:rsid w:val="00CF41F4"/>
    <w:rsid w:val="00CF55B0"/>
    <w:rsid w:val="00CF7276"/>
    <w:rsid w:val="00D03039"/>
    <w:rsid w:val="00D05429"/>
    <w:rsid w:val="00D06782"/>
    <w:rsid w:val="00D14F5B"/>
    <w:rsid w:val="00D173D8"/>
    <w:rsid w:val="00D21331"/>
    <w:rsid w:val="00D22F36"/>
    <w:rsid w:val="00D25C62"/>
    <w:rsid w:val="00D30077"/>
    <w:rsid w:val="00D33683"/>
    <w:rsid w:val="00D33F08"/>
    <w:rsid w:val="00D359AD"/>
    <w:rsid w:val="00D3692C"/>
    <w:rsid w:val="00D40267"/>
    <w:rsid w:val="00D40438"/>
    <w:rsid w:val="00D41147"/>
    <w:rsid w:val="00D42CB0"/>
    <w:rsid w:val="00D43D78"/>
    <w:rsid w:val="00D52D41"/>
    <w:rsid w:val="00D54DF0"/>
    <w:rsid w:val="00D553FC"/>
    <w:rsid w:val="00D5746B"/>
    <w:rsid w:val="00D57A6A"/>
    <w:rsid w:val="00D6065C"/>
    <w:rsid w:val="00D63334"/>
    <w:rsid w:val="00D644C0"/>
    <w:rsid w:val="00D672B2"/>
    <w:rsid w:val="00D87B51"/>
    <w:rsid w:val="00D90016"/>
    <w:rsid w:val="00D91C43"/>
    <w:rsid w:val="00D92C56"/>
    <w:rsid w:val="00D96968"/>
    <w:rsid w:val="00DA7B21"/>
    <w:rsid w:val="00DB0814"/>
    <w:rsid w:val="00DB108B"/>
    <w:rsid w:val="00DB254B"/>
    <w:rsid w:val="00DB2FC7"/>
    <w:rsid w:val="00DB3065"/>
    <w:rsid w:val="00DC5F8B"/>
    <w:rsid w:val="00DD02C8"/>
    <w:rsid w:val="00DD1867"/>
    <w:rsid w:val="00DD32C6"/>
    <w:rsid w:val="00DD4777"/>
    <w:rsid w:val="00DD4F44"/>
    <w:rsid w:val="00DD61DD"/>
    <w:rsid w:val="00DE1830"/>
    <w:rsid w:val="00DE4456"/>
    <w:rsid w:val="00DE55F1"/>
    <w:rsid w:val="00DE5B14"/>
    <w:rsid w:val="00DE5BFA"/>
    <w:rsid w:val="00DE6AD8"/>
    <w:rsid w:val="00DE7B93"/>
    <w:rsid w:val="00DF366F"/>
    <w:rsid w:val="00DF418F"/>
    <w:rsid w:val="00E025F3"/>
    <w:rsid w:val="00E0455A"/>
    <w:rsid w:val="00E04F7F"/>
    <w:rsid w:val="00E1073F"/>
    <w:rsid w:val="00E1184F"/>
    <w:rsid w:val="00E1192B"/>
    <w:rsid w:val="00E2023A"/>
    <w:rsid w:val="00E24107"/>
    <w:rsid w:val="00E301A7"/>
    <w:rsid w:val="00E30AB1"/>
    <w:rsid w:val="00E31778"/>
    <w:rsid w:val="00E4040E"/>
    <w:rsid w:val="00E4126A"/>
    <w:rsid w:val="00E50F64"/>
    <w:rsid w:val="00E53863"/>
    <w:rsid w:val="00E53B24"/>
    <w:rsid w:val="00E55AB7"/>
    <w:rsid w:val="00E55E31"/>
    <w:rsid w:val="00E601D7"/>
    <w:rsid w:val="00E61AAD"/>
    <w:rsid w:val="00E6285E"/>
    <w:rsid w:val="00E65AD1"/>
    <w:rsid w:val="00E66CFE"/>
    <w:rsid w:val="00E67E7F"/>
    <w:rsid w:val="00E70617"/>
    <w:rsid w:val="00E743CA"/>
    <w:rsid w:val="00E75DC0"/>
    <w:rsid w:val="00E87A01"/>
    <w:rsid w:val="00E93B41"/>
    <w:rsid w:val="00E951ED"/>
    <w:rsid w:val="00E95B9F"/>
    <w:rsid w:val="00E97E71"/>
    <w:rsid w:val="00EA1A55"/>
    <w:rsid w:val="00EA40FE"/>
    <w:rsid w:val="00EA5BF9"/>
    <w:rsid w:val="00EA7871"/>
    <w:rsid w:val="00EB092C"/>
    <w:rsid w:val="00EB0B2B"/>
    <w:rsid w:val="00EB0F81"/>
    <w:rsid w:val="00ED0DEE"/>
    <w:rsid w:val="00ED3180"/>
    <w:rsid w:val="00ED36D4"/>
    <w:rsid w:val="00ED6652"/>
    <w:rsid w:val="00EE019B"/>
    <w:rsid w:val="00EE0B50"/>
    <w:rsid w:val="00EE13B3"/>
    <w:rsid w:val="00EE5044"/>
    <w:rsid w:val="00EF2799"/>
    <w:rsid w:val="00EF3519"/>
    <w:rsid w:val="00F02B2C"/>
    <w:rsid w:val="00F045B8"/>
    <w:rsid w:val="00F04E08"/>
    <w:rsid w:val="00F137F2"/>
    <w:rsid w:val="00F153B7"/>
    <w:rsid w:val="00F25241"/>
    <w:rsid w:val="00F25632"/>
    <w:rsid w:val="00F26F9B"/>
    <w:rsid w:val="00F33AB1"/>
    <w:rsid w:val="00F37421"/>
    <w:rsid w:val="00F4024E"/>
    <w:rsid w:val="00F41A10"/>
    <w:rsid w:val="00F46D8E"/>
    <w:rsid w:val="00F539D8"/>
    <w:rsid w:val="00F579C0"/>
    <w:rsid w:val="00F6493A"/>
    <w:rsid w:val="00F710AC"/>
    <w:rsid w:val="00F74704"/>
    <w:rsid w:val="00F913E1"/>
    <w:rsid w:val="00F92E8A"/>
    <w:rsid w:val="00F936D4"/>
    <w:rsid w:val="00F95164"/>
    <w:rsid w:val="00F95F7C"/>
    <w:rsid w:val="00FA0AFE"/>
    <w:rsid w:val="00FA2E7D"/>
    <w:rsid w:val="00FA677C"/>
    <w:rsid w:val="00FA6807"/>
    <w:rsid w:val="00FA6990"/>
    <w:rsid w:val="00FB3478"/>
    <w:rsid w:val="00FB3CB0"/>
    <w:rsid w:val="00FB5B76"/>
    <w:rsid w:val="00FB5D10"/>
    <w:rsid w:val="00FB6F6B"/>
    <w:rsid w:val="00FB6FE7"/>
    <w:rsid w:val="00FC1FE4"/>
    <w:rsid w:val="00FC2B25"/>
    <w:rsid w:val="00FC5B18"/>
    <w:rsid w:val="00FC5DEB"/>
    <w:rsid w:val="00FD2B37"/>
    <w:rsid w:val="00FD649F"/>
    <w:rsid w:val="00FD6804"/>
    <w:rsid w:val="00FE2578"/>
    <w:rsid w:val="00FE2B6C"/>
    <w:rsid w:val="00FE3B89"/>
    <w:rsid w:val="00FE5A26"/>
    <w:rsid w:val="00FE5AC1"/>
    <w:rsid w:val="00FE5B2F"/>
    <w:rsid w:val="00FE678D"/>
    <w:rsid w:val="00FF26E6"/>
    <w:rsid w:val="00FF35B0"/>
    <w:rsid w:val="00FF650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A64917"/>
  <w15:chartTrackingRefBased/>
  <w15:docId w15:val="{F939B91B-CE5D-4FC8-93DC-A1C944A45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BE9"/>
    <w:pPr>
      <w:spacing w:after="0"/>
    </w:pPr>
    <w:rPr>
      <w:rFonts w:ascii="Arial" w:hAnsi="Arial"/>
    </w:rPr>
  </w:style>
  <w:style w:type="paragraph" w:styleId="Overskrift1">
    <w:name w:val="heading 1"/>
    <w:basedOn w:val="Normal"/>
    <w:next w:val="Normal"/>
    <w:link w:val="Overskrift1Tegn"/>
    <w:uiPriority w:val="9"/>
    <w:qFormat/>
    <w:rsid w:val="00230BE9"/>
    <w:pPr>
      <w:keepNext/>
      <w:keepLines/>
      <w:spacing w:before="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230BE9"/>
    <w:pPr>
      <w:keepNext/>
      <w:keepLines/>
      <w:spacing w:before="40"/>
      <w:outlineLvl w:val="1"/>
    </w:pPr>
    <w:rPr>
      <w:rFonts w:eastAsiaTheme="majorEastAsia" w:cstheme="majorBidi"/>
      <w:b/>
      <w:sz w:val="26"/>
      <w:szCs w:val="26"/>
    </w:rPr>
  </w:style>
  <w:style w:type="paragraph" w:styleId="Overskrift3">
    <w:name w:val="heading 3"/>
    <w:basedOn w:val="Normal"/>
    <w:next w:val="Normal"/>
    <w:link w:val="Overskrift3Tegn"/>
    <w:uiPriority w:val="9"/>
    <w:unhideWhenUsed/>
    <w:qFormat/>
    <w:rsid w:val="00CF362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Overskrift4">
    <w:name w:val="heading 4"/>
    <w:basedOn w:val="Normal"/>
    <w:next w:val="Normal"/>
    <w:link w:val="Overskrift4Tegn"/>
    <w:uiPriority w:val="9"/>
    <w:unhideWhenUsed/>
    <w:qFormat/>
    <w:rsid w:val="00CF362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04597E"/>
    <w:rPr>
      <w:rFonts w:ascii="Verdana" w:hAnsi="Verdana"/>
      <w:color w:val="0C775D"/>
      <w:sz w:val="22"/>
      <w:u w:val="single"/>
    </w:rPr>
  </w:style>
  <w:style w:type="paragraph" w:styleId="Topptekst">
    <w:name w:val="header"/>
    <w:basedOn w:val="Normal"/>
    <w:link w:val="TopptekstTegn"/>
    <w:uiPriority w:val="99"/>
    <w:unhideWhenUsed/>
    <w:rsid w:val="00230BE9"/>
    <w:pPr>
      <w:tabs>
        <w:tab w:val="center" w:pos="4536"/>
        <w:tab w:val="right" w:pos="9072"/>
      </w:tabs>
      <w:spacing w:line="240" w:lineRule="auto"/>
    </w:pPr>
  </w:style>
  <w:style w:type="character" w:customStyle="1" w:styleId="TopptekstTegn">
    <w:name w:val="Topptekst Tegn"/>
    <w:basedOn w:val="Standardskriftforavsnitt"/>
    <w:link w:val="Topptekst"/>
    <w:uiPriority w:val="99"/>
    <w:rsid w:val="00230BE9"/>
  </w:style>
  <w:style w:type="paragraph" w:styleId="Bunntekst">
    <w:name w:val="footer"/>
    <w:basedOn w:val="Normal"/>
    <w:link w:val="BunntekstTegn"/>
    <w:uiPriority w:val="99"/>
    <w:unhideWhenUsed/>
    <w:rsid w:val="00230BE9"/>
    <w:pPr>
      <w:tabs>
        <w:tab w:val="center" w:pos="4536"/>
        <w:tab w:val="right" w:pos="9072"/>
      </w:tabs>
      <w:spacing w:line="240" w:lineRule="auto"/>
    </w:pPr>
  </w:style>
  <w:style w:type="character" w:customStyle="1" w:styleId="BunntekstTegn">
    <w:name w:val="Bunntekst Tegn"/>
    <w:basedOn w:val="Standardskriftforavsnitt"/>
    <w:link w:val="Bunntekst"/>
    <w:uiPriority w:val="99"/>
    <w:rsid w:val="00230BE9"/>
  </w:style>
  <w:style w:type="character" w:customStyle="1" w:styleId="Overskrift1Tegn">
    <w:name w:val="Overskrift 1 Tegn"/>
    <w:basedOn w:val="Standardskriftforavsnitt"/>
    <w:link w:val="Overskrift1"/>
    <w:uiPriority w:val="9"/>
    <w:rsid w:val="00230BE9"/>
    <w:rPr>
      <w:rFonts w:ascii="Arial" w:eastAsiaTheme="majorEastAsia" w:hAnsi="Arial" w:cstheme="majorBidi"/>
      <w:b/>
      <w:sz w:val="32"/>
      <w:szCs w:val="32"/>
    </w:rPr>
  </w:style>
  <w:style w:type="character" w:styleId="Plassholdertekst">
    <w:name w:val="Placeholder Text"/>
    <w:basedOn w:val="Standardskriftforavsnitt"/>
    <w:uiPriority w:val="99"/>
    <w:semiHidden/>
    <w:rsid w:val="00230BE9"/>
    <w:rPr>
      <w:color w:val="808080"/>
    </w:rPr>
  </w:style>
  <w:style w:type="character" w:customStyle="1" w:styleId="Overskrift2Tegn">
    <w:name w:val="Overskrift 2 Tegn"/>
    <w:basedOn w:val="Standardskriftforavsnitt"/>
    <w:link w:val="Overskrift2"/>
    <w:uiPriority w:val="9"/>
    <w:rsid w:val="00230BE9"/>
    <w:rPr>
      <w:rFonts w:ascii="Arial" w:eastAsiaTheme="majorEastAsia" w:hAnsi="Arial" w:cstheme="majorBidi"/>
      <w:b/>
      <w:sz w:val="26"/>
      <w:szCs w:val="26"/>
    </w:rPr>
  </w:style>
  <w:style w:type="paragraph" w:styleId="Tittel">
    <w:name w:val="Title"/>
    <w:basedOn w:val="Normal"/>
    <w:next w:val="Normal"/>
    <w:link w:val="TittelTegn"/>
    <w:uiPriority w:val="10"/>
    <w:qFormat/>
    <w:rsid w:val="00230BE9"/>
    <w:pPr>
      <w:spacing w:line="240" w:lineRule="auto"/>
      <w:contextualSpacing/>
    </w:pPr>
    <w:rPr>
      <w:rFonts w:eastAsiaTheme="majorEastAsia" w:cstheme="majorBidi"/>
      <w:b/>
      <w:spacing w:val="-10"/>
      <w:kern w:val="28"/>
      <w:sz w:val="40"/>
      <w:szCs w:val="56"/>
    </w:rPr>
  </w:style>
  <w:style w:type="character" w:customStyle="1" w:styleId="TittelTegn">
    <w:name w:val="Tittel Tegn"/>
    <w:basedOn w:val="Standardskriftforavsnitt"/>
    <w:link w:val="Tittel"/>
    <w:uiPriority w:val="10"/>
    <w:rsid w:val="00230BE9"/>
    <w:rPr>
      <w:rFonts w:ascii="Arial" w:eastAsiaTheme="majorEastAsia" w:hAnsi="Arial" w:cstheme="majorBidi"/>
      <w:b/>
      <w:spacing w:val="-10"/>
      <w:kern w:val="28"/>
      <w:sz w:val="40"/>
      <w:szCs w:val="56"/>
    </w:rPr>
  </w:style>
  <w:style w:type="paragraph" w:styleId="Listeavsnitt">
    <w:name w:val="List Paragraph"/>
    <w:basedOn w:val="Normal"/>
    <w:uiPriority w:val="34"/>
    <w:qFormat/>
    <w:rsid w:val="00230BE9"/>
    <w:pPr>
      <w:ind w:left="720"/>
      <w:contextualSpacing/>
    </w:pPr>
  </w:style>
  <w:style w:type="character" w:customStyle="1" w:styleId="Ulstomtale1">
    <w:name w:val="Uløst omtale1"/>
    <w:basedOn w:val="Standardskriftforavsnitt"/>
    <w:uiPriority w:val="99"/>
    <w:semiHidden/>
    <w:unhideWhenUsed/>
    <w:rsid w:val="00230BE9"/>
    <w:rPr>
      <w:color w:val="605E5C"/>
      <w:shd w:val="clear" w:color="auto" w:fill="E1DFDD"/>
    </w:rPr>
  </w:style>
  <w:style w:type="paragraph" w:customStyle="1" w:styleId="xmsonormal">
    <w:name w:val="x_msonormal"/>
    <w:basedOn w:val="Normal"/>
    <w:rsid w:val="00054A9B"/>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Ingenmellomrom">
    <w:name w:val="No Spacing"/>
    <w:uiPriority w:val="1"/>
    <w:qFormat/>
    <w:rsid w:val="00054A9B"/>
    <w:pPr>
      <w:spacing w:after="0" w:line="240" w:lineRule="auto"/>
    </w:pPr>
  </w:style>
  <w:style w:type="paragraph" w:styleId="Bobletekst">
    <w:name w:val="Balloon Text"/>
    <w:basedOn w:val="Normal"/>
    <w:link w:val="BobletekstTegn"/>
    <w:uiPriority w:val="99"/>
    <w:semiHidden/>
    <w:unhideWhenUsed/>
    <w:rsid w:val="009156E0"/>
    <w:pPr>
      <w:spacing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9156E0"/>
    <w:rPr>
      <w:rFonts w:ascii="Segoe UI" w:hAnsi="Segoe UI" w:cs="Segoe UI"/>
      <w:sz w:val="18"/>
      <w:szCs w:val="18"/>
    </w:rPr>
  </w:style>
  <w:style w:type="character" w:styleId="Sterk">
    <w:name w:val="Strong"/>
    <w:basedOn w:val="Standardskriftforavsnitt"/>
    <w:uiPriority w:val="22"/>
    <w:qFormat/>
    <w:rsid w:val="00A372D0"/>
    <w:rPr>
      <w:b/>
      <w:bCs/>
    </w:rPr>
  </w:style>
  <w:style w:type="paragraph" w:styleId="NormalWeb">
    <w:name w:val="Normal (Web)"/>
    <w:basedOn w:val="Normal"/>
    <w:uiPriority w:val="99"/>
    <w:unhideWhenUsed/>
    <w:rsid w:val="00762EE4"/>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Utheving">
    <w:name w:val="Emphasis"/>
    <w:basedOn w:val="Standardskriftforavsnitt"/>
    <w:uiPriority w:val="20"/>
    <w:qFormat/>
    <w:rsid w:val="005F78EE"/>
    <w:rPr>
      <w:i/>
      <w:iCs/>
    </w:rPr>
  </w:style>
  <w:style w:type="paragraph" w:customStyle="1" w:styleId="wp-block-post-excerptexcerpt">
    <w:name w:val="wp-block-post-excerpt__excerpt"/>
    <w:basedOn w:val="Normal"/>
    <w:rsid w:val="007019C9"/>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Overskrift3Tegn">
    <w:name w:val="Overskrift 3 Tegn"/>
    <w:basedOn w:val="Standardskriftforavsnitt"/>
    <w:link w:val="Overskrift3"/>
    <w:uiPriority w:val="9"/>
    <w:rsid w:val="00CF3623"/>
    <w:rPr>
      <w:rFonts w:asciiTheme="majorHAnsi" w:eastAsiaTheme="majorEastAsia" w:hAnsiTheme="majorHAnsi" w:cstheme="majorBidi"/>
      <w:color w:val="1F3763" w:themeColor="accent1" w:themeShade="7F"/>
      <w:sz w:val="24"/>
      <w:szCs w:val="24"/>
    </w:rPr>
  </w:style>
  <w:style w:type="character" w:customStyle="1" w:styleId="Overskrift4Tegn">
    <w:name w:val="Overskrift 4 Tegn"/>
    <w:basedOn w:val="Standardskriftforavsnitt"/>
    <w:link w:val="Overskrift4"/>
    <w:uiPriority w:val="9"/>
    <w:rsid w:val="00CF3623"/>
    <w:rPr>
      <w:rFonts w:asciiTheme="majorHAnsi" w:eastAsiaTheme="majorEastAsia" w:hAnsiTheme="majorHAnsi" w:cstheme="majorBidi"/>
      <w:i/>
      <w:iCs/>
      <w:color w:val="2F5496" w:themeColor="accent1" w:themeShade="BF"/>
    </w:rPr>
  </w:style>
  <w:style w:type="paragraph" w:customStyle="1" w:styleId="Default">
    <w:name w:val="Default"/>
    <w:rsid w:val="008F79F6"/>
    <w:pPr>
      <w:autoSpaceDE w:val="0"/>
      <w:autoSpaceDN w:val="0"/>
      <w:adjustRightInd w:val="0"/>
      <w:spacing w:after="0" w:line="240" w:lineRule="auto"/>
    </w:pPr>
    <w:rPr>
      <w:rFonts w:ascii="Calibri" w:hAnsi="Calibri" w:cs="Calibri"/>
      <w:color w:val="000000"/>
      <w:sz w:val="24"/>
      <w:szCs w:val="24"/>
      <w14:ligatures w14:val="standardContextual"/>
    </w:rPr>
  </w:style>
  <w:style w:type="paragraph" w:styleId="Revisjon">
    <w:name w:val="Revision"/>
    <w:hidden/>
    <w:uiPriority w:val="99"/>
    <w:semiHidden/>
    <w:rsid w:val="005D1EB7"/>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7729">
      <w:bodyDiv w:val="1"/>
      <w:marLeft w:val="0"/>
      <w:marRight w:val="0"/>
      <w:marTop w:val="0"/>
      <w:marBottom w:val="0"/>
      <w:divBdr>
        <w:top w:val="none" w:sz="0" w:space="0" w:color="auto"/>
        <w:left w:val="none" w:sz="0" w:space="0" w:color="auto"/>
        <w:bottom w:val="none" w:sz="0" w:space="0" w:color="auto"/>
        <w:right w:val="none" w:sz="0" w:space="0" w:color="auto"/>
      </w:divBdr>
    </w:div>
    <w:div w:id="12191454">
      <w:bodyDiv w:val="1"/>
      <w:marLeft w:val="0"/>
      <w:marRight w:val="0"/>
      <w:marTop w:val="0"/>
      <w:marBottom w:val="0"/>
      <w:divBdr>
        <w:top w:val="none" w:sz="0" w:space="0" w:color="auto"/>
        <w:left w:val="none" w:sz="0" w:space="0" w:color="auto"/>
        <w:bottom w:val="none" w:sz="0" w:space="0" w:color="auto"/>
        <w:right w:val="none" w:sz="0" w:space="0" w:color="auto"/>
      </w:divBdr>
      <w:divsChild>
        <w:div w:id="1590043971">
          <w:marLeft w:val="0"/>
          <w:marRight w:val="0"/>
          <w:marTop w:val="0"/>
          <w:marBottom w:val="0"/>
          <w:divBdr>
            <w:top w:val="none" w:sz="0" w:space="0" w:color="auto"/>
            <w:left w:val="none" w:sz="0" w:space="0" w:color="auto"/>
            <w:bottom w:val="none" w:sz="0" w:space="0" w:color="auto"/>
            <w:right w:val="none" w:sz="0" w:space="0" w:color="auto"/>
          </w:divBdr>
        </w:div>
        <w:div w:id="391586641">
          <w:marLeft w:val="0"/>
          <w:marRight w:val="0"/>
          <w:marTop w:val="0"/>
          <w:marBottom w:val="0"/>
          <w:divBdr>
            <w:top w:val="none" w:sz="0" w:space="0" w:color="auto"/>
            <w:left w:val="none" w:sz="0" w:space="0" w:color="auto"/>
            <w:bottom w:val="none" w:sz="0" w:space="0" w:color="auto"/>
            <w:right w:val="none" w:sz="0" w:space="0" w:color="auto"/>
          </w:divBdr>
        </w:div>
        <w:div w:id="1788507077">
          <w:marLeft w:val="0"/>
          <w:marRight w:val="0"/>
          <w:marTop w:val="0"/>
          <w:marBottom w:val="0"/>
          <w:divBdr>
            <w:top w:val="none" w:sz="0" w:space="0" w:color="auto"/>
            <w:left w:val="none" w:sz="0" w:space="0" w:color="auto"/>
            <w:bottom w:val="none" w:sz="0" w:space="0" w:color="auto"/>
            <w:right w:val="none" w:sz="0" w:space="0" w:color="auto"/>
          </w:divBdr>
        </w:div>
      </w:divsChild>
    </w:div>
    <w:div w:id="32507138">
      <w:bodyDiv w:val="1"/>
      <w:marLeft w:val="0"/>
      <w:marRight w:val="0"/>
      <w:marTop w:val="0"/>
      <w:marBottom w:val="0"/>
      <w:divBdr>
        <w:top w:val="none" w:sz="0" w:space="0" w:color="auto"/>
        <w:left w:val="none" w:sz="0" w:space="0" w:color="auto"/>
        <w:bottom w:val="none" w:sz="0" w:space="0" w:color="auto"/>
        <w:right w:val="none" w:sz="0" w:space="0" w:color="auto"/>
      </w:divBdr>
    </w:div>
    <w:div w:id="42141284">
      <w:bodyDiv w:val="1"/>
      <w:marLeft w:val="0"/>
      <w:marRight w:val="0"/>
      <w:marTop w:val="0"/>
      <w:marBottom w:val="0"/>
      <w:divBdr>
        <w:top w:val="none" w:sz="0" w:space="0" w:color="auto"/>
        <w:left w:val="none" w:sz="0" w:space="0" w:color="auto"/>
        <w:bottom w:val="none" w:sz="0" w:space="0" w:color="auto"/>
        <w:right w:val="none" w:sz="0" w:space="0" w:color="auto"/>
      </w:divBdr>
    </w:div>
    <w:div w:id="80109638">
      <w:bodyDiv w:val="1"/>
      <w:marLeft w:val="0"/>
      <w:marRight w:val="0"/>
      <w:marTop w:val="0"/>
      <w:marBottom w:val="0"/>
      <w:divBdr>
        <w:top w:val="none" w:sz="0" w:space="0" w:color="auto"/>
        <w:left w:val="none" w:sz="0" w:space="0" w:color="auto"/>
        <w:bottom w:val="none" w:sz="0" w:space="0" w:color="auto"/>
        <w:right w:val="none" w:sz="0" w:space="0" w:color="auto"/>
      </w:divBdr>
    </w:div>
    <w:div w:id="152914118">
      <w:bodyDiv w:val="1"/>
      <w:marLeft w:val="0"/>
      <w:marRight w:val="0"/>
      <w:marTop w:val="0"/>
      <w:marBottom w:val="0"/>
      <w:divBdr>
        <w:top w:val="none" w:sz="0" w:space="0" w:color="auto"/>
        <w:left w:val="none" w:sz="0" w:space="0" w:color="auto"/>
        <w:bottom w:val="none" w:sz="0" w:space="0" w:color="auto"/>
        <w:right w:val="none" w:sz="0" w:space="0" w:color="auto"/>
      </w:divBdr>
    </w:div>
    <w:div w:id="184640880">
      <w:bodyDiv w:val="1"/>
      <w:marLeft w:val="0"/>
      <w:marRight w:val="0"/>
      <w:marTop w:val="0"/>
      <w:marBottom w:val="0"/>
      <w:divBdr>
        <w:top w:val="none" w:sz="0" w:space="0" w:color="auto"/>
        <w:left w:val="none" w:sz="0" w:space="0" w:color="auto"/>
        <w:bottom w:val="none" w:sz="0" w:space="0" w:color="auto"/>
        <w:right w:val="none" w:sz="0" w:space="0" w:color="auto"/>
      </w:divBdr>
    </w:div>
    <w:div w:id="208566244">
      <w:bodyDiv w:val="1"/>
      <w:marLeft w:val="0"/>
      <w:marRight w:val="0"/>
      <w:marTop w:val="0"/>
      <w:marBottom w:val="0"/>
      <w:divBdr>
        <w:top w:val="none" w:sz="0" w:space="0" w:color="auto"/>
        <w:left w:val="none" w:sz="0" w:space="0" w:color="auto"/>
        <w:bottom w:val="none" w:sz="0" w:space="0" w:color="auto"/>
        <w:right w:val="none" w:sz="0" w:space="0" w:color="auto"/>
      </w:divBdr>
      <w:divsChild>
        <w:div w:id="744885412">
          <w:blockQuote w:val="1"/>
          <w:marLeft w:val="720"/>
          <w:marRight w:val="720"/>
          <w:marTop w:val="100"/>
          <w:marBottom w:val="100"/>
          <w:divBdr>
            <w:top w:val="none" w:sz="0" w:space="0" w:color="auto"/>
            <w:left w:val="none" w:sz="0" w:space="0" w:color="auto"/>
            <w:bottom w:val="none" w:sz="0" w:space="0" w:color="auto"/>
            <w:right w:val="none" w:sz="0" w:space="0" w:color="auto"/>
          </w:divBdr>
        </w:div>
        <w:div w:id="7131913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9334350">
      <w:bodyDiv w:val="1"/>
      <w:marLeft w:val="0"/>
      <w:marRight w:val="0"/>
      <w:marTop w:val="0"/>
      <w:marBottom w:val="0"/>
      <w:divBdr>
        <w:top w:val="none" w:sz="0" w:space="0" w:color="auto"/>
        <w:left w:val="none" w:sz="0" w:space="0" w:color="auto"/>
        <w:bottom w:val="none" w:sz="0" w:space="0" w:color="auto"/>
        <w:right w:val="none" w:sz="0" w:space="0" w:color="auto"/>
      </w:divBdr>
      <w:divsChild>
        <w:div w:id="1571967152">
          <w:marLeft w:val="0"/>
          <w:marRight w:val="0"/>
          <w:marTop w:val="0"/>
          <w:marBottom w:val="0"/>
          <w:divBdr>
            <w:top w:val="none" w:sz="0" w:space="0" w:color="auto"/>
            <w:left w:val="none" w:sz="0" w:space="0" w:color="auto"/>
            <w:bottom w:val="none" w:sz="0" w:space="0" w:color="auto"/>
            <w:right w:val="none" w:sz="0" w:space="0" w:color="auto"/>
          </w:divBdr>
        </w:div>
      </w:divsChild>
    </w:div>
    <w:div w:id="363135016">
      <w:bodyDiv w:val="1"/>
      <w:marLeft w:val="0"/>
      <w:marRight w:val="0"/>
      <w:marTop w:val="0"/>
      <w:marBottom w:val="0"/>
      <w:divBdr>
        <w:top w:val="none" w:sz="0" w:space="0" w:color="auto"/>
        <w:left w:val="none" w:sz="0" w:space="0" w:color="auto"/>
        <w:bottom w:val="none" w:sz="0" w:space="0" w:color="auto"/>
        <w:right w:val="none" w:sz="0" w:space="0" w:color="auto"/>
      </w:divBdr>
    </w:div>
    <w:div w:id="389957539">
      <w:bodyDiv w:val="1"/>
      <w:marLeft w:val="0"/>
      <w:marRight w:val="0"/>
      <w:marTop w:val="0"/>
      <w:marBottom w:val="0"/>
      <w:divBdr>
        <w:top w:val="none" w:sz="0" w:space="0" w:color="auto"/>
        <w:left w:val="none" w:sz="0" w:space="0" w:color="auto"/>
        <w:bottom w:val="none" w:sz="0" w:space="0" w:color="auto"/>
        <w:right w:val="none" w:sz="0" w:space="0" w:color="auto"/>
      </w:divBdr>
    </w:div>
    <w:div w:id="427431815">
      <w:bodyDiv w:val="1"/>
      <w:marLeft w:val="0"/>
      <w:marRight w:val="0"/>
      <w:marTop w:val="0"/>
      <w:marBottom w:val="0"/>
      <w:divBdr>
        <w:top w:val="none" w:sz="0" w:space="0" w:color="auto"/>
        <w:left w:val="none" w:sz="0" w:space="0" w:color="auto"/>
        <w:bottom w:val="none" w:sz="0" w:space="0" w:color="auto"/>
        <w:right w:val="none" w:sz="0" w:space="0" w:color="auto"/>
      </w:divBdr>
    </w:div>
    <w:div w:id="445736207">
      <w:bodyDiv w:val="1"/>
      <w:marLeft w:val="0"/>
      <w:marRight w:val="0"/>
      <w:marTop w:val="0"/>
      <w:marBottom w:val="0"/>
      <w:divBdr>
        <w:top w:val="none" w:sz="0" w:space="0" w:color="auto"/>
        <w:left w:val="none" w:sz="0" w:space="0" w:color="auto"/>
        <w:bottom w:val="none" w:sz="0" w:space="0" w:color="auto"/>
        <w:right w:val="none" w:sz="0" w:space="0" w:color="auto"/>
      </w:divBdr>
    </w:div>
    <w:div w:id="493302606">
      <w:bodyDiv w:val="1"/>
      <w:marLeft w:val="0"/>
      <w:marRight w:val="0"/>
      <w:marTop w:val="0"/>
      <w:marBottom w:val="0"/>
      <w:divBdr>
        <w:top w:val="none" w:sz="0" w:space="0" w:color="auto"/>
        <w:left w:val="none" w:sz="0" w:space="0" w:color="auto"/>
        <w:bottom w:val="none" w:sz="0" w:space="0" w:color="auto"/>
        <w:right w:val="none" w:sz="0" w:space="0" w:color="auto"/>
      </w:divBdr>
    </w:div>
    <w:div w:id="538399961">
      <w:bodyDiv w:val="1"/>
      <w:marLeft w:val="0"/>
      <w:marRight w:val="0"/>
      <w:marTop w:val="0"/>
      <w:marBottom w:val="0"/>
      <w:divBdr>
        <w:top w:val="none" w:sz="0" w:space="0" w:color="auto"/>
        <w:left w:val="none" w:sz="0" w:space="0" w:color="auto"/>
        <w:bottom w:val="none" w:sz="0" w:space="0" w:color="auto"/>
        <w:right w:val="none" w:sz="0" w:space="0" w:color="auto"/>
      </w:divBdr>
    </w:div>
    <w:div w:id="634989583">
      <w:bodyDiv w:val="1"/>
      <w:marLeft w:val="0"/>
      <w:marRight w:val="0"/>
      <w:marTop w:val="0"/>
      <w:marBottom w:val="0"/>
      <w:divBdr>
        <w:top w:val="none" w:sz="0" w:space="0" w:color="auto"/>
        <w:left w:val="none" w:sz="0" w:space="0" w:color="auto"/>
        <w:bottom w:val="none" w:sz="0" w:space="0" w:color="auto"/>
        <w:right w:val="none" w:sz="0" w:space="0" w:color="auto"/>
      </w:divBdr>
      <w:divsChild>
        <w:div w:id="80687522">
          <w:marLeft w:val="0"/>
          <w:marRight w:val="0"/>
          <w:marTop w:val="0"/>
          <w:marBottom w:val="0"/>
          <w:divBdr>
            <w:top w:val="none" w:sz="0" w:space="0" w:color="auto"/>
            <w:left w:val="none" w:sz="0" w:space="0" w:color="auto"/>
            <w:bottom w:val="none" w:sz="0" w:space="0" w:color="auto"/>
            <w:right w:val="none" w:sz="0" w:space="0" w:color="auto"/>
          </w:divBdr>
          <w:divsChild>
            <w:div w:id="2122800001">
              <w:marLeft w:val="0"/>
              <w:marRight w:val="0"/>
              <w:marTop w:val="0"/>
              <w:marBottom w:val="0"/>
              <w:divBdr>
                <w:top w:val="none" w:sz="0" w:space="0" w:color="auto"/>
                <w:left w:val="none" w:sz="0" w:space="0" w:color="auto"/>
                <w:bottom w:val="none" w:sz="0" w:space="0" w:color="auto"/>
                <w:right w:val="none" w:sz="0" w:space="0" w:color="auto"/>
              </w:divBdr>
              <w:divsChild>
                <w:div w:id="1943565677">
                  <w:marLeft w:val="0"/>
                  <w:marRight w:val="0"/>
                  <w:marTop w:val="0"/>
                  <w:marBottom w:val="0"/>
                  <w:divBdr>
                    <w:top w:val="none" w:sz="0" w:space="0" w:color="auto"/>
                    <w:left w:val="none" w:sz="0" w:space="0" w:color="auto"/>
                    <w:bottom w:val="none" w:sz="0" w:space="0" w:color="auto"/>
                    <w:right w:val="none" w:sz="0" w:space="0" w:color="auto"/>
                  </w:divBdr>
                  <w:divsChild>
                    <w:div w:id="476149988">
                      <w:marLeft w:val="0"/>
                      <w:marRight w:val="0"/>
                      <w:marTop w:val="0"/>
                      <w:marBottom w:val="0"/>
                      <w:divBdr>
                        <w:top w:val="none" w:sz="0" w:space="0" w:color="auto"/>
                        <w:left w:val="none" w:sz="0" w:space="0" w:color="auto"/>
                        <w:bottom w:val="none" w:sz="0" w:space="0" w:color="auto"/>
                        <w:right w:val="none" w:sz="0" w:space="0" w:color="auto"/>
                      </w:divBdr>
                      <w:divsChild>
                        <w:div w:id="1630937444">
                          <w:marLeft w:val="0"/>
                          <w:marRight w:val="0"/>
                          <w:marTop w:val="0"/>
                          <w:marBottom w:val="0"/>
                          <w:divBdr>
                            <w:top w:val="none" w:sz="0" w:space="0" w:color="auto"/>
                            <w:left w:val="none" w:sz="0" w:space="0" w:color="auto"/>
                            <w:bottom w:val="none" w:sz="0" w:space="0" w:color="auto"/>
                            <w:right w:val="none" w:sz="0" w:space="0" w:color="auto"/>
                          </w:divBdr>
                          <w:divsChild>
                            <w:div w:id="167414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3042712">
      <w:bodyDiv w:val="1"/>
      <w:marLeft w:val="0"/>
      <w:marRight w:val="0"/>
      <w:marTop w:val="0"/>
      <w:marBottom w:val="0"/>
      <w:divBdr>
        <w:top w:val="none" w:sz="0" w:space="0" w:color="auto"/>
        <w:left w:val="none" w:sz="0" w:space="0" w:color="auto"/>
        <w:bottom w:val="none" w:sz="0" w:space="0" w:color="auto"/>
        <w:right w:val="none" w:sz="0" w:space="0" w:color="auto"/>
      </w:divBdr>
    </w:div>
    <w:div w:id="820384229">
      <w:bodyDiv w:val="1"/>
      <w:marLeft w:val="0"/>
      <w:marRight w:val="0"/>
      <w:marTop w:val="0"/>
      <w:marBottom w:val="0"/>
      <w:divBdr>
        <w:top w:val="none" w:sz="0" w:space="0" w:color="auto"/>
        <w:left w:val="none" w:sz="0" w:space="0" w:color="auto"/>
        <w:bottom w:val="none" w:sz="0" w:space="0" w:color="auto"/>
        <w:right w:val="none" w:sz="0" w:space="0" w:color="auto"/>
      </w:divBdr>
      <w:divsChild>
        <w:div w:id="6556906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9530441">
              <w:marLeft w:val="0"/>
              <w:marRight w:val="0"/>
              <w:marTop w:val="0"/>
              <w:marBottom w:val="0"/>
              <w:divBdr>
                <w:top w:val="none" w:sz="0" w:space="0" w:color="auto"/>
                <w:left w:val="none" w:sz="0" w:space="0" w:color="auto"/>
                <w:bottom w:val="none" w:sz="0" w:space="0" w:color="auto"/>
                <w:right w:val="none" w:sz="0" w:space="0" w:color="auto"/>
              </w:divBdr>
              <w:divsChild>
                <w:div w:id="43001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668169">
      <w:bodyDiv w:val="1"/>
      <w:marLeft w:val="0"/>
      <w:marRight w:val="0"/>
      <w:marTop w:val="0"/>
      <w:marBottom w:val="0"/>
      <w:divBdr>
        <w:top w:val="none" w:sz="0" w:space="0" w:color="auto"/>
        <w:left w:val="none" w:sz="0" w:space="0" w:color="auto"/>
        <w:bottom w:val="none" w:sz="0" w:space="0" w:color="auto"/>
        <w:right w:val="none" w:sz="0" w:space="0" w:color="auto"/>
      </w:divBdr>
    </w:div>
    <w:div w:id="924608534">
      <w:bodyDiv w:val="1"/>
      <w:marLeft w:val="0"/>
      <w:marRight w:val="0"/>
      <w:marTop w:val="0"/>
      <w:marBottom w:val="0"/>
      <w:divBdr>
        <w:top w:val="none" w:sz="0" w:space="0" w:color="auto"/>
        <w:left w:val="none" w:sz="0" w:space="0" w:color="auto"/>
        <w:bottom w:val="none" w:sz="0" w:space="0" w:color="auto"/>
        <w:right w:val="none" w:sz="0" w:space="0" w:color="auto"/>
      </w:divBdr>
    </w:div>
    <w:div w:id="926421359">
      <w:bodyDiv w:val="1"/>
      <w:marLeft w:val="0"/>
      <w:marRight w:val="0"/>
      <w:marTop w:val="0"/>
      <w:marBottom w:val="0"/>
      <w:divBdr>
        <w:top w:val="none" w:sz="0" w:space="0" w:color="auto"/>
        <w:left w:val="none" w:sz="0" w:space="0" w:color="auto"/>
        <w:bottom w:val="none" w:sz="0" w:space="0" w:color="auto"/>
        <w:right w:val="none" w:sz="0" w:space="0" w:color="auto"/>
      </w:divBdr>
    </w:div>
    <w:div w:id="958293315">
      <w:bodyDiv w:val="1"/>
      <w:marLeft w:val="0"/>
      <w:marRight w:val="0"/>
      <w:marTop w:val="0"/>
      <w:marBottom w:val="0"/>
      <w:divBdr>
        <w:top w:val="none" w:sz="0" w:space="0" w:color="auto"/>
        <w:left w:val="none" w:sz="0" w:space="0" w:color="auto"/>
        <w:bottom w:val="none" w:sz="0" w:space="0" w:color="auto"/>
        <w:right w:val="none" w:sz="0" w:space="0" w:color="auto"/>
      </w:divBdr>
    </w:div>
    <w:div w:id="1022367285">
      <w:bodyDiv w:val="1"/>
      <w:marLeft w:val="0"/>
      <w:marRight w:val="0"/>
      <w:marTop w:val="0"/>
      <w:marBottom w:val="0"/>
      <w:divBdr>
        <w:top w:val="none" w:sz="0" w:space="0" w:color="auto"/>
        <w:left w:val="none" w:sz="0" w:space="0" w:color="auto"/>
        <w:bottom w:val="none" w:sz="0" w:space="0" w:color="auto"/>
        <w:right w:val="none" w:sz="0" w:space="0" w:color="auto"/>
      </w:divBdr>
    </w:div>
    <w:div w:id="1035885353">
      <w:bodyDiv w:val="1"/>
      <w:marLeft w:val="0"/>
      <w:marRight w:val="0"/>
      <w:marTop w:val="0"/>
      <w:marBottom w:val="0"/>
      <w:divBdr>
        <w:top w:val="none" w:sz="0" w:space="0" w:color="auto"/>
        <w:left w:val="none" w:sz="0" w:space="0" w:color="auto"/>
        <w:bottom w:val="none" w:sz="0" w:space="0" w:color="auto"/>
        <w:right w:val="none" w:sz="0" w:space="0" w:color="auto"/>
      </w:divBdr>
    </w:div>
    <w:div w:id="1039429998">
      <w:bodyDiv w:val="1"/>
      <w:marLeft w:val="0"/>
      <w:marRight w:val="0"/>
      <w:marTop w:val="0"/>
      <w:marBottom w:val="0"/>
      <w:divBdr>
        <w:top w:val="none" w:sz="0" w:space="0" w:color="auto"/>
        <w:left w:val="none" w:sz="0" w:space="0" w:color="auto"/>
        <w:bottom w:val="none" w:sz="0" w:space="0" w:color="auto"/>
        <w:right w:val="none" w:sz="0" w:space="0" w:color="auto"/>
      </w:divBdr>
    </w:div>
    <w:div w:id="1061559104">
      <w:bodyDiv w:val="1"/>
      <w:marLeft w:val="0"/>
      <w:marRight w:val="0"/>
      <w:marTop w:val="0"/>
      <w:marBottom w:val="0"/>
      <w:divBdr>
        <w:top w:val="none" w:sz="0" w:space="0" w:color="auto"/>
        <w:left w:val="none" w:sz="0" w:space="0" w:color="auto"/>
        <w:bottom w:val="none" w:sz="0" w:space="0" w:color="auto"/>
        <w:right w:val="none" w:sz="0" w:space="0" w:color="auto"/>
      </w:divBdr>
      <w:divsChild>
        <w:div w:id="1207370115">
          <w:marLeft w:val="0"/>
          <w:marRight w:val="0"/>
          <w:marTop w:val="0"/>
          <w:marBottom w:val="80"/>
          <w:divBdr>
            <w:top w:val="none" w:sz="0" w:space="0" w:color="auto"/>
            <w:left w:val="none" w:sz="0" w:space="0" w:color="auto"/>
            <w:bottom w:val="none" w:sz="0" w:space="0" w:color="auto"/>
            <w:right w:val="none" w:sz="0" w:space="0" w:color="auto"/>
          </w:divBdr>
        </w:div>
        <w:div w:id="1075782223">
          <w:marLeft w:val="0"/>
          <w:marRight w:val="0"/>
          <w:marTop w:val="0"/>
          <w:marBottom w:val="0"/>
          <w:divBdr>
            <w:top w:val="none" w:sz="0" w:space="0" w:color="auto"/>
            <w:left w:val="none" w:sz="0" w:space="0" w:color="auto"/>
            <w:bottom w:val="none" w:sz="0" w:space="0" w:color="auto"/>
            <w:right w:val="none" w:sz="0" w:space="0" w:color="auto"/>
          </w:divBdr>
        </w:div>
        <w:div w:id="1153643583">
          <w:marLeft w:val="0"/>
          <w:marRight w:val="0"/>
          <w:marTop w:val="0"/>
          <w:marBottom w:val="0"/>
          <w:divBdr>
            <w:top w:val="none" w:sz="0" w:space="0" w:color="auto"/>
            <w:left w:val="none" w:sz="0" w:space="0" w:color="auto"/>
            <w:bottom w:val="none" w:sz="0" w:space="0" w:color="auto"/>
            <w:right w:val="none" w:sz="0" w:space="0" w:color="auto"/>
          </w:divBdr>
        </w:div>
        <w:div w:id="1345323372">
          <w:marLeft w:val="0"/>
          <w:marRight w:val="0"/>
          <w:marTop w:val="0"/>
          <w:marBottom w:val="0"/>
          <w:divBdr>
            <w:top w:val="none" w:sz="0" w:space="0" w:color="auto"/>
            <w:left w:val="none" w:sz="0" w:space="0" w:color="auto"/>
            <w:bottom w:val="none" w:sz="0" w:space="0" w:color="auto"/>
            <w:right w:val="none" w:sz="0" w:space="0" w:color="auto"/>
          </w:divBdr>
        </w:div>
        <w:div w:id="360713268">
          <w:marLeft w:val="0"/>
          <w:marRight w:val="0"/>
          <w:marTop w:val="0"/>
          <w:marBottom w:val="80"/>
          <w:divBdr>
            <w:top w:val="none" w:sz="0" w:space="0" w:color="auto"/>
            <w:left w:val="none" w:sz="0" w:space="0" w:color="auto"/>
            <w:bottom w:val="none" w:sz="0" w:space="0" w:color="auto"/>
            <w:right w:val="none" w:sz="0" w:space="0" w:color="auto"/>
          </w:divBdr>
        </w:div>
      </w:divsChild>
    </w:div>
    <w:div w:id="1079904426">
      <w:bodyDiv w:val="1"/>
      <w:marLeft w:val="0"/>
      <w:marRight w:val="0"/>
      <w:marTop w:val="0"/>
      <w:marBottom w:val="0"/>
      <w:divBdr>
        <w:top w:val="none" w:sz="0" w:space="0" w:color="auto"/>
        <w:left w:val="none" w:sz="0" w:space="0" w:color="auto"/>
        <w:bottom w:val="none" w:sz="0" w:space="0" w:color="auto"/>
        <w:right w:val="none" w:sz="0" w:space="0" w:color="auto"/>
      </w:divBdr>
    </w:div>
    <w:div w:id="1087463947">
      <w:bodyDiv w:val="1"/>
      <w:marLeft w:val="0"/>
      <w:marRight w:val="0"/>
      <w:marTop w:val="0"/>
      <w:marBottom w:val="0"/>
      <w:divBdr>
        <w:top w:val="none" w:sz="0" w:space="0" w:color="auto"/>
        <w:left w:val="none" w:sz="0" w:space="0" w:color="auto"/>
        <w:bottom w:val="none" w:sz="0" w:space="0" w:color="auto"/>
        <w:right w:val="none" w:sz="0" w:space="0" w:color="auto"/>
      </w:divBdr>
    </w:div>
    <w:div w:id="1099791522">
      <w:bodyDiv w:val="1"/>
      <w:marLeft w:val="0"/>
      <w:marRight w:val="0"/>
      <w:marTop w:val="0"/>
      <w:marBottom w:val="0"/>
      <w:divBdr>
        <w:top w:val="none" w:sz="0" w:space="0" w:color="auto"/>
        <w:left w:val="none" w:sz="0" w:space="0" w:color="auto"/>
        <w:bottom w:val="none" w:sz="0" w:space="0" w:color="auto"/>
        <w:right w:val="none" w:sz="0" w:space="0" w:color="auto"/>
      </w:divBdr>
    </w:div>
    <w:div w:id="1121455187">
      <w:bodyDiv w:val="1"/>
      <w:marLeft w:val="0"/>
      <w:marRight w:val="0"/>
      <w:marTop w:val="0"/>
      <w:marBottom w:val="0"/>
      <w:divBdr>
        <w:top w:val="none" w:sz="0" w:space="0" w:color="auto"/>
        <w:left w:val="none" w:sz="0" w:space="0" w:color="auto"/>
        <w:bottom w:val="none" w:sz="0" w:space="0" w:color="auto"/>
        <w:right w:val="none" w:sz="0" w:space="0" w:color="auto"/>
      </w:divBdr>
      <w:divsChild>
        <w:div w:id="124812801">
          <w:marLeft w:val="0"/>
          <w:marRight w:val="0"/>
          <w:marTop w:val="0"/>
          <w:marBottom w:val="0"/>
          <w:divBdr>
            <w:top w:val="none" w:sz="0" w:space="0" w:color="auto"/>
            <w:left w:val="none" w:sz="0" w:space="0" w:color="auto"/>
            <w:bottom w:val="none" w:sz="0" w:space="0" w:color="auto"/>
            <w:right w:val="none" w:sz="0" w:space="0" w:color="auto"/>
          </w:divBdr>
        </w:div>
        <w:div w:id="194542967">
          <w:marLeft w:val="0"/>
          <w:marRight w:val="0"/>
          <w:marTop w:val="0"/>
          <w:marBottom w:val="0"/>
          <w:divBdr>
            <w:top w:val="none" w:sz="0" w:space="0" w:color="auto"/>
            <w:left w:val="none" w:sz="0" w:space="0" w:color="auto"/>
            <w:bottom w:val="none" w:sz="0" w:space="0" w:color="auto"/>
            <w:right w:val="none" w:sz="0" w:space="0" w:color="auto"/>
          </w:divBdr>
        </w:div>
        <w:div w:id="1919319551">
          <w:marLeft w:val="0"/>
          <w:marRight w:val="0"/>
          <w:marTop w:val="0"/>
          <w:marBottom w:val="0"/>
          <w:divBdr>
            <w:top w:val="none" w:sz="0" w:space="0" w:color="auto"/>
            <w:left w:val="none" w:sz="0" w:space="0" w:color="auto"/>
            <w:bottom w:val="none" w:sz="0" w:space="0" w:color="auto"/>
            <w:right w:val="none" w:sz="0" w:space="0" w:color="auto"/>
          </w:divBdr>
        </w:div>
        <w:div w:id="1585601261">
          <w:marLeft w:val="0"/>
          <w:marRight w:val="0"/>
          <w:marTop w:val="0"/>
          <w:marBottom w:val="0"/>
          <w:divBdr>
            <w:top w:val="none" w:sz="0" w:space="0" w:color="auto"/>
            <w:left w:val="none" w:sz="0" w:space="0" w:color="auto"/>
            <w:bottom w:val="none" w:sz="0" w:space="0" w:color="auto"/>
            <w:right w:val="none" w:sz="0" w:space="0" w:color="auto"/>
          </w:divBdr>
        </w:div>
        <w:div w:id="1269508149">
          <w:marLeft w:val="0"/>
          <w:marRight w:val="0"/>
          <w:marTop w:val="0"/>
          <w:marBottom w:val="0"/>
          <w:divBdr>
            <w:top w:val="none" w:sz="0" w:space="0" w:color="auto"/>
            <w:left w:val="none" w:sz="0" w:space="0" w:color="auto"/>
            <w:bottom w:val="none" w:sz="0" w:space="0" w:color="auto"/>
            <w:right w:val="none" w:sz="0" w:space="0" w:color="auto"/>
          </w:divBdr>
        </w:div>
        <w:div w:id="493880230">
          <w:marLeft w:val="0"/>
          <w:marRight w:val="0"/>
          <w:marTop w:val="0"/>
          <w:marBottom w:val="0"/>
          <w:divBdr>
            <w:top w:val="none" w:sz="0" w:space="0" w:color="auto"/>
            <w:left w:val="none" w:sz="0" w:space="0" w:color="auto"/>
            <w:bottom w:val="none" w:sz="0" w:space="0" w:color="auto"/>
            <w:right w:val="none" w:sz="0" w:space="0" w:color="auto"/>
          </w:divBdr>
        </w:div>
        <w:div w:id="1863395767">
          <w:marLeft w:val="0"/>
          <w:marRight w:val="0"/>
          <w:marTop w:val="0"/>
          <w:marBottom w:val="0"/>
          <w:divBdr>
            <w:top w:val="none" w:sz="0" w:space="0" w:color="auto"/>
            <w:left w:val="none" w:sz="0" w:space="0" w:color="auto"/>
            <w:bottom w:val="none" w:sz="0" w:space="0" w:color="auto"/>
            <w:right w:val="none" w:sz="0" w:space="0" w:color="auto"/>
          </w:divBdr>
        </w:div>
        <w:div w:id="1886287749">
          <w:marLeft w:val="0"/>
          <w:marRight w:val="0"/>
          <w:marTop w:val="0"/>
          <w:marBottom w:val="0"/>
          <w:divBdr>
            <w:top w:val="none" w:sz="0" w:space="0" w:color="auto"/>
            <w:left w:val="none" w:sz="0" w:space="0" w:color="auto"/>
            <w:bottom w:val="none" w:sz="0" w:space="0" w:color="auto"/>
            <w:right w:val="none" w:sz="0" w:space="0" w:color="auto"/>
          </w:divBdr>
          <w:divsChild>
            <w:div w:id="1655446875">
              <w:marLeft w:val="0"/>
              <w:marRight w:val="0"/>
              <w:marTop w:val="0"/>
              <w:marBottom w:val="0"/>
              <w:divBdr>
                <w:top w:val="none" w:sz="0" w:space="0" w:color="auto"/>
                <w:left w:val="none" w:sz="0" w:space="0" w:color="auto"/>
                <w:bottom w:val="none" w:sz="0" w:space="0" w:color="auto"/>
                <w:right w:val="none" w:sz="0" w:space="0" w:color="auto"/>
              </w:divBdr>
            </w:div>
            <w:div w:id="103431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09036">
      <w:bodyDiv w:val="1"/>
      <w:marLeft w:val="0"/>
      <w:marRight w:val="0"/>
      <w:marTop w:val="0"/>
      <w:marBottom w:val="0"/>
      <w:divBdr>
        <w:top w:val="none" w:sz="0" w:space="0" w:color="auto"/>
        <w:left w:val="none" w:sz="0" w:space="0" w:color="auto"/>
        <w:bottom w:val="none" w:sz="0" w:space="0" w:color="auto"/>
        <w:right w:val="none" w:sz="0" w:space="0" w:color="auto"/>
      </w:divBdr>
    </w:div>
    <w:div w:id="1161965187">
      <w:bodyDiv w:val="1"/>
      <w:marLeft w:val="0"/>
      <w:marRight w:val="0"/>
      <w:marTop w:val="0"/>
      <w:marBottom w:val="0"/>
      <w:divBdr>
        <w:top w:val="none" w:sz="0" w:space="0" w:color="auto"/>
        <w:left w:val="none" w:sz="0" w:space="0" w:color="auto"/>
        <w:bottom w:val="none" w:sz="0" w:space="0" w:color="auto"/>
        <w:right w:val="none" w:sz="0" w:space="0" w:color="auto"/>
      </w:divBdr>
    </w:div>
    <w:div w:id="1201236663">
      <w:bodyDiv w:val="1"/>
      <w:marLeft w:val="0"/>
      <w:marRight w:val="0"/>
      <w:marTop w:val="0"/>
      <w:marBottom w:val="0"/>
      <w:divBdr>
        <w:top w:val="none" w:sz="0" w:space="0" w:color="auto"/>
        <w:left w:val="none" w:sz="0" w:space="0" w:color="auto"/>
        <w:bottom w:val="none" w:sz="0" w:space="0" w:color="auto"/>
        <w:right w:val="none" w:sz="0" w:space="0" w:color="auto"/>
      </w:divBdr>
    </w:div>
    <w:div w:id="1233080348">
      <w:bodyDiv w:val="1"/>
      <w:marLeft w:val="0"/>
      <w:marRight w:val="0"/>
      <w:marTop w:val="0"/>
      <w:marBottom w:val="0"/>
      <w:divBdr>
        <w:top w:val="none" w:sz="0" w:space="0" w:color="auto"/>
        <w:left w:val="none" w:sz="0" w:space="0" w:color="auto"/>
        <w:bottom w:val="none" w:sz="0" w:space="0" w:color="auto"/>
        <w:right w:val="none" w:sz="0" w:space="0" w:color="auto"/>
      </w:divBdr>
      <w:divsChild>
        <w:div w:id="794375440">
          <w:marLeft w:val="0"/>
          <w:marRight w:val="0"/>
          <w:marTop w:val="0"/>
          <w:marBottom w:val="0"/>
          <w:divBdr>
            <w:top w:val="none" w:sz="0" w:space="0" w:color="auto"/>
            <w:left w:val="none" w:sz="0" w:space="0" w:color="auto"/>
            <w:bottom w:val="none" w:sz="0" w:space="0" w:color="auto"/>
            <w:right w:val="none" w:sz="0" w:space="0" w:color="auto"/>
          </w:divBdr>
          <w:divsChild>
            <w:div w:id="670638771">
              <w:marLeft w:val="0"/>
              <w:marRight w:val="0"/>
              <w:marTop w:val="0"/>
              <w:marBottom w:val="0"/>
              <w:divBdr>
                <w:top w:val="none" w:sz="0" w:space="0" w:color="auto"/>
                <w:left w:val="none" w:sz="0" w:space="0" w:color="auto"/>
                <w:bottom w:val="none" w:sz="0" w:space="0" w:color="auto"/>
                <w:right w:val="none" w:sz="0" w:space="0" w:color="auto"/>
              </w:divBdr>
              <w:divsChild>
                <w:div w:id="1622106093">
                  <w:marLeft w:val="0"/>
                  <w:marRight w:val="0"/>
                  <w:marTop w:val="0"/>
                  <w:marBottom w:val="0"/>
                  <w:divBdr>
                    <w:top w:val="none" w:sz="0" w:space="0" w:color="auto"/>
                    <w:left w:val="none" w:sz="0" w:space="0" w:color="auto"/>
                    <w:bottom w:val="none" w:sz="0" w:space="0" w:color="auto"/>
                    <w:right w:val="none" w:sz="0" w:space="0" w:color="auto"/>
                  </w:divBdr>
                  <w:divsChild>
                    <w:div w:id="66849048">
                      <w:marLeft w:val="0"/>
                      <w:marRight w:val="0"/>
                      <w:marTop w:val="0"/>
                      <w:marBottom w:val="0"/>
                      <w:divBdr>
                        <w:top w:val="none" w:sz="0" w:space="0" w:color="auto"/>
                        <w:left w:val="none" w:sz="0" w:space="0" w:color="auto"/>
                        <w:bottom w:val="none" w:sz="0" w:space="0" w:color="auto"/>
                        <w:right w:val="none" w:sz="0" w:space="0" w:color="auto"/>
                      </w:divBdr>
                      <w:divsChild>
                        <w:div w:id="570040496">
                          <w:marLeft w:val="0"/>
                          <w:marRight w:val="0"/>
                          <w:marTop w:val="0"/>
                          <w:marBottom w:val="0"/>
                          <w:divBdr>
                            <w:top w:val="none" w:sz="0" w:space="0" w:color="auto"/>
                            <w:left w:val="none" w:sz="0" w:space="0" w:color="auto"/>
                            <w:bottom w:val="none" w:sz="0" w:space="0" w:color="auto"/>
                            <w:right w:val="none" w:sz="0" w:space="0" w:color="auto"/>
                          </w:divBdr>
                          <w:divsChild>
                            <w:div w:id="97244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7082890">
      <w:bodyDiv w:val="1"/>
      <w:marLeft w:val="0"/>
      <w:marRight w:val="0"/>
      <w:marTop w:val="0"/>
      <w:marBottom w:val="0"/>
      <w:divBdr>
        <w:top w:val="none" w:sz="0" w:space="0" w:color="auto"/>
        <w:left w:val="none" w:sz="0" w:space="0" w:color="auto"/>
        <w:bottom w:val="none" w:sz="0" w:space="0" w:color="auto"/>
        <w:right w:val="none" w:sz="0" w:space="0" w:color="auto"/>
      </w:divBdr>
      <w:divsChild>
        <w:div w:id="1591964691">
          <w:marLeft w:val="0"/>
          <w:marRight w:val="0"/>
          <w:marTop w:val="0"/>
          <w:marBottom w:val="0"/>
          <w:divBdr>
            <w:top w:val="none" w:sz="0" w:space="0" w:color="auto"/>
            <w:left w:val="none" w:sz="0" w:space="0" w:color="auto"/>
            <w:bottom w:val="none" w:sz="0" w:space="0" w:color="auto"/>
            <w:right w:val="none" w:sz="0" w:space="0" w:color="auto"/>
          </w:divBdr>
        </w:div>
        <w:div w:id="707989778">
          <w:marLeft w:val="0"/>
          <w:marRight w:val="0"/>
          <w:marTop w:val="0"/>
          <w:marBottom w:val="0"/>
          <w:divBdr>
            <w:top w:val="none" w:sz="0" w:space="0" w:color="auto"/>
            <w:left w:val="none" w:sz="0" w:space="0" w:color="auto"/>
            <w:bottom w:val="none" w:sz="0" w:space="0" w:color="auto"/>
            <w:right w:val="none" w:sz="0" w:space="0" w:color="auto"/>
          </w:divBdr>
        </w:div>
        <w:div w:id="1520465730">
          <w:marLeft w:val="0"/>
          <w:marRight w:val="0"/>
          <w:marTop w:val="0"/>
          <w:marBottom w:val="0"/>
          <w:divBdr>
            <w:top w:val="none" w:sz="0" w:space="0" w:color="auto"/>
            <w:left w:val="none" w:sz="0" w:space="0" w:color="auto"/>
            <w:bottom w:val="none" w:sz="0" w:space="0" w:color="auto"/>
            <w:right w:val="none" w:sz="0" w:space="0" w:color="auto"/>
          </w:divBdr>
        </w:div>
        <w:div w:id="1227256989">
          <w:marLeft w:val="0"/>
          <w:marRight w:val="0"/>
          <w:marTop w:val="0"/>
          <w:marBottom w:val="0"/>
          <w:divBdr>
            <w:top w:val="none" w:sz="0" w:space="0" w:color="auto"/>
            <w:left w:val="none" w:sz="0" w:space="0" w:color="auto"/>
            <w:bottom w:val="none" w:sz="0" w:space="0" w:color="auto"/>
            <w:right w:val="none" w:sz="0" w:space="0" w:color="auto"/>
          </w:divBdr>
        </w:div>
        <w:div w:id="1559441840">
          <w:marLeft w:val="0"/>
          <w:marRight w:val="0"/>
          <w:marTop w:val="0"/>
          <w:marBottom w:val="0"/>
          <w:divBdr>
            <w:top w:val="none" w:sz="0" w:space="0" w:color="auto"/>
            <w:left w:val="none" w:sz="0" w:space="0" w:color="auto"/>
            <w:bottom w:val="none" w:sz="0" w:space="0" w:color="auto"/>
            <w:right w:val="none" w:sz="0" w:space="0" w:color="auto"/>
          </w:divBdr>
        </w:div>
      </w:divsChild>
    </w:div>
    <w:div w:id="1372462677">
      <w:bodyDiv w:val="1"/>
      <w:marLeft w:val="0"/>
      <w:marRight w:val="0"/>
      <w:marTop w:val="0"/>
      <w:marBottom w:val="0"/>
      <w:divBdr>
        <w:top w:val="none" w:sz="0" w:space="0" w:color="auto"/>
        <w:left w:val="none" w:sz="0" w:space="0" w:color="auto"/>
        <w:bottom w:val="none" w:sz="0" w:space="0" w:color="auto"/>
        <w:right w:val="none" w:sz="0" w:space="0" w:color="auto"/>
      </w:divBdr>
    </w:div>
    <w:div w:id="1379551125">
      <w:bodyDiv w:val="1"/>
      <w:marLeft w:val="0"/>
      <w:marRight w:val="0"/>
      <w:marTop w:val="0"/>
      <w:marBottom w:val="0"/>
      <w:divBdr>
        <w:top w:val="none" w:sz="0" w:space="0" w:color="auto"/>
        <w:left w:val="none" w:sz="0" w:space="0" w:color="auto"/>
        <w:bottom w:val="none" w:sz="0" w:space="0" w:color="auto"/>
        <w:right w:val="none" w:sz="0" w:space="0" w:color="auto"/>
      </w:divBdr>
    </w:div>
    <w:div w:id="1556315110">
      <w:bodyDiv w:val="1"/>
      <w:marLeft w:val="0"/>
      <w:marRight w:val="0"/>
      <w:marTop w:val="0"/>
      <w:marBottom w:val="0"/>
      <w:divBdr>
        <w:top w:val="none" w:sz="0" w:space="0" w:color="auto"/>
        <w:left w:val="none" w:sz="0" w:space="0" w:color="auto"/>
        <w:bottom w:val="none" w:sz="0" w:space="0" w:color="auto"/>
        <w:right w:val="none" w:sz="0" w:space="0" w:color="auto"/>
      </w:divBdr>
    </w:div>
    <w:div w:id="1605264602">
      <w:bodyDiv w:val="1"/>
      <w:marLeft w:val="0"/>
      <w:marRight w:val="0"/>
      <w:marTop w:val="0"/>
      <w:marBottom w:val="0"/>
      <w:divBdr>
        <w:top w:val="none" w:sz="0" w:space="0" w:color="auto"/>
        <w:left w:val="none" w:sz="0" w:space="0" w:color="auto"/>
        <w:bottom w:val="none" w:sz="0" w:space="0" w:color="auto"/>
        <w:right w:val="none" w:sz="0" w:space="0" w:color="auto"/>
      </w:divBdr>
    </w:div>
    <w:div w:id="1624997255">
      <w:bodyDiv w:val="1"/>
      <w:marLeft w:val="0"/>
      <w:marRight w:val="0"/>
      <w:marTop w:val="0"/>
      <w:marBottom w:val="0"/>
      <w:divBdr>
        <w:top w:val="none" w:sz="0" w:space="0" w:color="auto"/>
        <w:left w:val="none" w:sz="0" w:space="0" w:color="auto"/>
        <w:bottom w:val="none" w:sz="0" w:space="0" w:color="auto"/>
        <w:right w:val="none" w:sz="0" w:space="0" w:color="auto"/>
      </w:divBdr>
    </w:div>
    <w:div w:id="1651447487">
      <w:bodyDiv w:val="1"/>
      <w:marLeft w:val="0"/>
      <w:marRight w:val="0"/>
      <w:marTop w:val="0"/>
      <w:marBottom w:val="0"/>
      <w:divBdr>
        <w:top w:val="none" w:sz="0" w:space="0" w:color="auto"/>
        <w:left w:val="none" w:sz="0" w:space="0" w:color="auto"/>
        <w:bottom w:val="none" w:sz="0" w:space="0" w:color="auto"/>
        <w:right w:val="none" w:sz="0" w:space="0" w:color="auto"/>
      </w:divBdr>
    </w:div>
    <w:div w:id="1667635274">
      <w:bodyDiv w:val="1"/>
      <w:marLeft w:val="0"/>
      <w:marRight w:val="0"/>
      <w:marTop w:val="0"/>
      <w:marBottom w:val="0"/>
      <w:divBdr>
        <w:top w:val="none" w:sz="0" w:space="0" w:color="auto"/>
        <w:left w:val="none" w:sz="0" w:space="0" w:color="auto"/>
        <w:bottom w:val="none" w:sz="0" w:space="0" w:color="auto"/>
        <w:right w:val="none" w:sz="0" w:space="0" w:color="auto"/>
      </w:divBdr>
      <w:divsChild>
        <w:div w:id="57750597">
          <w:marLeft w:val="0"/>
          <w:marRight w:val="0"/>
          <w:marTop w:val="0"/>
          <w:marBottom w:val="0"/>
          <w:divBdr>
            <w:top w:val="none" w:sz="0" w:space="0" w:color="auto"/>
            <w:left w:val="none" w:sz="0" w:space="0" w:color="auto"/>
            <w:bottom w:val="none" w:sz="0" w:space="0" w:color="auto"/>
            <w:right w:val="none" w:sz="0" w:space="0" w:color="auto"/>
          </w:divBdr>
        </w:div>
      </w:divsChild>
    </w:div>
    <w:div w:id="1669595503">
      <w:bodyDiv w:val="1"/>
      <w:marLeft w:val="0"/>
      <w:marRight w:val="0"/>
      <w:marTop w:val="0"/>
      <w:marBottom w:val="0"/>
      <w:divBdr>
        <w:top w:val="none" w:sz="0" w:space="0" w:color="auto"/>
        <w:left w:val="none" w:sz="0" w:space="0" w:color="auto"/>
        <w:bottom w:val="none" w:sz="0" w:space="0" w:color="auto"/>
        <w:right w:val="none" w:sz="0" w:space="0" w:color="auto"/>
      </w:divBdr>
    </w:div>
    <w:div w:id="1673490830">
      <w:bodyDiv w:val="1"/>
      <w:marLeft w:val="0"/>
      <w:marRight w:val="0"/>
      <w:marTop w:val="0"/>
      <w:marBottom w:val="0"/>
      <w:divBdr>
        <w:top w:val="none" w:sz="0" w:space="0" w:color="auto"/>
        <w:left w:val="none" w:sz="0" w:space="0" w:color="auto"/>
        <w:bottom w:val="none" w:sz="0" w:space="0" w:color="auto"/>
        <w:right w:val="none" w:sz="0" w:space="0" w:color="auto"/>
      </w:divBdr>
    </w:div>
    <w:div w:id="1678460295">
      <w:bodyDiv w:val="1"/>
      <w:marLeft w:val="0"/>
      <w:marRight w:val="0"/>
      <w:marTop w:val="0"/>
      <w:marBottom w:val="0"/>
      <w:divBdr>
        <w:top w:val="none" w:sz="0" w:space="0" w:color="auto"/>
        <w:left w:val="none" w:sz="0" w:space="0" w:color="auto"/>
        <w:bottom w:val="none" w:sz="0" w:space="0" w:color="auto"/>
        <w:right w:val="none" w:sz="0" w:space="0" w:color="auto"/>
      </w:divBdr>
      <w:divsChild>
        <w:div w:id="420378167">
          <w:blockQuote w:val="1"/>
          <w:marLeft w:val="720"/>
          <w:marRight w:val="720"/>
          <w:marTop w:val="100"/>
          <w:marBottom w:val="100"/>
          <w:divBdr>
            <w:top w:val="none" w:sz="0" w:space="0" w:color="auto"/>
            <w:left w:val="none" w:sz="0" w:space="0" w:color="auto"/>
            <w:bottom w:val="none" w:sz="0" w:space="0" w:color="auto"/>
            <w:right w:val="none" w:sz="0" w:space="0" w:color="auto"/>
          </w:divBdr>
        </w:div>
        <w:div w:id="4696376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9211573">
      <w:bodyDiv w:val="1"/>
      <w:marLeft w:val="0"/>
      <w:marRight w:val="0"/>
      <w:marTop w:val="0"/>
      <w:marBottom w:val="0"/>
      <w:divBdr>
        <w:top w:val="none" w:sz="0" w:space="0" w:color="auto"/>
        <w:left w:val="none" w:sz="0" w:space="0" w:color="auto"/>
        <w:bottom w:val="none" w:sz="0" w:space="0" w:color="auto"/>
        <w:right w:val="none" w:sz="0" w:space="0" w:color="auto"/>
      </w:divBdr>
    </w:div>
    <w:div w:id="1810585301">
      <w:bodyDiv w:val="1"/>
      <w:marLeft w:val="0"/>
      <w:marRight w:val="0"/>
      <w:marTop w:val="0"/>
      <w:marBottom w:val="0"/>
      <w:divBdr>
        <w:top w:val="none" w:sz="0" w:space="0" w:color="auto"/>
        <w:left w:val="none" w:sz="0" w:space="0" w:color="auto"/>
        <w:bottom w:val="none" w:sz="0" w:space="0" w:color="auto"/>
        <w:right w:val="none" w:sz="0" w:space="0" w:color="auto"/>
      </w:divBdr>
      <w:divsChild>
        <w:div w:id="2130005267">
          <w:marLeft w:val="0"/>
          <w:marRight w:val="0"/>
          <w:marTop w:val="0"/>
          <w:marBottom w:val="0"/>
          <w:divBdr>
            <w:top w:val="none" w:sz="0" w:space="0" w:color="auto"/>
            <w:left w:val="none" w:sz="0" w:space="0" w:color="auto"/>
            <w:bottom w:val="none" w:sz="0" w:space="0" w:color="auto"/>
            <w:right w:val="none" w:sz="0" w:space="0" w:color="auto"/>
          </w:divBdr>
          <w:divsChild>
            <w:div w:id="1362785585">
              <w:marLeft w:val="0"/>
              <w:marRight w:val="0"/>
              <w:marTop w:val="0"/>
              <w:marBottom w:val="0"/>
              <w:divBdr>
                <w:top w:val="none" w:sz="0" w:space="0" w:color="auto"/>
                <w:left w:val="none" w:sz="0" w:space="0" w:color="auto"/>
                <w:bottom w:val="none" w:sz="0" w:space="0" w:color="auto"/>
                <w:right w:val="none" w:sz="0" w:space="0" w:color="auto"/>
              </w:divBdr>
              <w:divsChild>
                <w:div w:id="1853958979">
                  <w:marLeft w:val="0"/>
                  <w:marRight w:val="0"/>
                  <w:marTop w:val="0"/>
                  <w:marBottom w:val="0"/>
                  <w:divBdr>
                    <w:top w:val="none" w:sz="0" w:space="0" w:color="auto"/>
                    <w:left w:val="none" w:sz="0" w:space="0" w:color="auto"/>
                    <w:bottom w:val="none" w:sz="0" w:space="0" w:color="auto"/>
                    <w:right w:val="none" w:sz="0" w:space="0" w:color="auto"/>
                  </w:divBdr>
                  <w:divsChild>
                    <w:div w:id="1463767035">
                      <w:marLeft w:val="0"/>
                      <w:marRight w:val="0"/>
                      <w:marTop w:val="0"/>
                      <w:marBottom w:val="0"/>
                      <w:divBdr>
                        <w:top w:val="none" w:sz="0" w:space="0" w:color="auto"/>
                        <w:left w:val="none" w:sz="0" w:space="0" w:color="auto"/>
                        <w:bottom w:val="none" w:sz="0" w:space="0" w:color="auto"/>
                        <w:right w:val="none" w:sz="0" w:space="0" w:color="auto"/>
                      </w:divBdr>
                      <w:divsChild>
                        <w:div w:id="1423528424">
                          <w:marLeft w:val="0"/>
                          <w:marRight w:val="0"/>
                          <w:marTop w:val="0"/>
                          <w:marBottom w:val="0"/>
                          <w:divBdr>
                            <w:top w:val="none" w:sz="0" w:space="0" w:color="auto"/>
                            <w:left w:val="none" w:sz="0" w:space="0" w:color="auto"/>
                            <w:bottom w:val="none" w:sz="0" w:space="0" w:color="auto"/>
                            <w:right w:val="none" w:sz="0" w:space="0" w:color="auto"/>
                          </w:divBdr>
                          <w:divsChild>
                            <w:div w:id="109204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0941164">
      <w:bodyDiv w:val="1"/>
      <w:marLeft w:val="0"/>
      <w:marRight w:val="0"/>
      <w:marTop w:val="0"/>
      <w:marBottom w:val="0"/>
      <w:divBdr>
        <w:top w:val="none" w:sz="0" w:space="0" w:color="auto"/>
        <w:left w:val="none" w:sz="0" w:space="0" w:color="auto"/>
        <w:bottom w:val="none" w:sz="0" w:space="0" w:color="auto"/>
        <w:right w:val="none" w:sz="0" w:space="0" w:color="auto"/>
      </w:divBdr>
    </w:div>
    <w:div w:id="2108963787">
      <w:bodyDiv w:val="1"/>
      <w:marLeft w:val="0"/>
      <w:marRight w:val="0"/>
      <w:marTop w:val="0"/>
      <w:marBottom w:val="0"/>
      <w:divBdr>
        <w:top w:val="none" w:sz="0" w:space="0" w:color="auto"/>
        <w:left w:val="none" w:sz="0" w:space="0" w:color="auto"/>
        <w:bottom w:val="none" w:sz="0" w:space="0" w:color="auto"/>
        <w:right w:val="none" w:sz="0" w:space="0" w:color="auto"/>
      </w:divBdr>
    </w:div>
    <w:div w:id="2142110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trondheim.kommune.no/tema/klima-miljo-og-naring/natur/natur/nidelvkorridoren/?utm_source=chatgpt.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G:\1.%20FELLES\4%20MALER%20og%20SIGNATURER\1.%20Brevmaler\Brevmal%20fylkes-%20og%20lokallag%20(sett%20inn%20logo%20og%20tekst).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Brevmal fylkes- og lokallag (sett inn logo og tekst)</Template>
  <TotalTime>1</TotalTime>
  <Pages>1</Pages>
  <Words>527</Words>
  <Characters>2795</Characters>
  <Application>Microsoft Office Word</Application>
  <DocSecurity>0</DocSecurity>
  <Lines>23</Lines>
  <Paragraphs>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Geir Arild Sivertsvik</dc:creator>
  <cp:keywords/>
  <dc:description/>
  <cp:lastModifiedBy>Geir Arild Sivertsvik</cp:lastModifiedBy>
  <cp:revision>2</cp:revision>
  <cp:lastPrinted>2025-10-30T08:46:00Z</cp:lastPrinted>
  <dcterms:created xsi:type="dcterms:W3CDTF">2026-07-13T17:20:00Z</dcterms:created>
  <dcterms:modified xsi:type="dcterms:W3CDTF">2026-07-13T17:20:00Z</dcterms:modified>
</cp:coreProperties>
</file>